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898A" w14:textId="677FDBB0" w:rsidR="00AE1D2F" w:rsidRDefault="00C72EDE" w:rsidP="006730DD">
      <w:pPr>
        <w:pStyle w:val="Title"/>
        <w:tabs>
          <w:tab w:val="left" w:pos="1140"/>
        </w:tabs>
        <w:spacing w:before="120" w:after="120"/>
        <w:jc w:val="center"/>
        <w:rPr>
          <w:rFonts w:asciiTheme="minorHAnsi" w:hAnsiTheme="minorHAnsi" w:cstheme="minorBidi"/>
          <w:b/>
          <w:color w:val="70AD47"/>
          <w:sz w:val="32"/>
          <w:szCs w:val="32"/>
        </w:rPr>
      </w:pPr>
      <w:r>
        <w:rPr>
          <w:noProof/>
        </w:rPr>
        <w:drawing>
          <wp:anchor distT="0" distB="0" distL="114300" distR="114300" simplePos="0" relativeHeight="251658240" behindDoc="1" locked="0" layoutInCell="1" allowOverlap="1" wp14:anchorId="79F8E2CB" wp14:editId="448289C3">
            <wp:simplePos x="0" y="0"/>
            <wp:positionH relativeFrom="margin">
              <wp:posOffset>219075</wp:posOffset>
            </wp:positionH>
            <wp:positionV relativeFrom="paragraph">
              <wp:posOffset>85725</wp:posOffset>
            </wp:positionV>
            <wp:extent cx="2533650" cy="866775"/>
            <wp:effectExtent l="0" t="0" r="0" b="0"/>
            <wp:wrapTight wrapText="bothSides">
              <wp:wrapPolygon edited="0">
                <wp:start x="1299" y="2848"/>
                <wp:lineTo x="0" y="6646"/>
                <wp:lineTo x="0" y="16141"/>
                <wp:lineTo x="1462" y="18989"/>
                <wp:lineTo x="3086" y="18989"/>
                <wp:lineTo x="18352" y="18040"/>
                <wp:lineTo x="19326" y="12818"/>
                <wp:lineTo x="16078" y="11393"/>
                <wp:lineTo x="16241" y="5697"/>
                <wp:lineTo x="12992" y="3798"/>
                <wp:lineTo x="3248" y="2848"/>
                <wp:lineTo x="1299" y="28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60997"/>
                    <a:stretch/>
                  </pic:blipFill>
                  <pic:spPr bwMode="auto">
                    <a:xfrm>
                      <a:off x="0" y="0"/>
                      <a:ext cx="2533650" cy="8667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Bidi"/>
          <w:b/>
          <w:noProof/>
          <w:color w:val="70AD47"/>
          <w:sz w:val="32"/>
          <w:szCs w:val="32"/>
        </w:rPr>
        <w:drawing>
          <wp:anchor distT="0" distB="0" distL="114300" distR="114300" simplePos="0" relativeHeight="251662336" behindDoc="0" locked="0" layoutInCell="1" allowOverlap="1" wp14:anchorId="4D3A16AD" wp14:editId="36E29EAE">
            <wp:simplePos x="0" y="0"/>
            <wp:positionH relativeFrom="column">
              <wp:posOffset>5200650</wp:posOffset>
            </wp:positionH>
            <wp:positionV relativeFrom="paragraph">
              <wp:posOffset>0</wp:posOffset>
            </wp:positionV>
            <wp:extent cx="1181100" cy="1181100"/>
            <wp:effectExtent l="0" t="0" r="0" b="0"/>
            <wp:wrapSquare wrapText="bothSides"/>
            <wp:docPr id="4" name="Picture 4" descr="A logo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n a piece of pap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p>
    <w:p w14:paraId="4FFA1038" w14:textId="77777777" w:rsidR="00C72EDE" w:rsidRDefault="00C72EDE" w:rsidP="006730DD">
      <w:pPr>
        <w:pStyle w:val="Title"/>
        <w:tabs>
          <w:tab w:val="left" w:pos="1140"/>
        </w:tabs>
        <w:spacing w:before="120" w:after="120"/>
        <w:jc w:val="center"/>
        <w:rPr>
          <w:rFonts w:asciiTheme="minorHAnsi" w:hAnsiTheme="minorHAnsi" w:cstheme="minorBidi"/>
          <w:b/>
          <w:color w:val="70AD47"/>
          <w:sz w:val="32"/>
          <w:szCs w:val="32"/>
        </w:rPr>
      </w:pPr>
    </w:p>
    <w:p w14:paraId="744DD9EA" w14:textId="4D4DD1E1" w:rsidR="00C72EDE" w:rsidRDefault="00C72EDE" w:rsidP="006730DD">
      <w:pPr>
        <w:pStyle w:val="Title"/>
        <w:tabs>
          <w:tab w:val="left" w:pos="1140"/>
        </w:tabs>
        <w:spacing w:before="120" w:after="120"/>
        <w:jc w:val="center"/>
        <w:rPr>
          <w:rFonts w:asciiTheme="minorHAnsi" w:hAnsiTheme="minorHAnsi" w:cstheme="minorBidi"/>
          <w:b/>
          <w:color w:val="70AD47"/>
          <w:sz w:val="32"/>
          <w:szCs w:val="32"/>
        </w:rPr>
      </w:pPr>
    </w:p>
    <w:p w14:paraId="4BBC6186" w14:textId="4593182E" w:rsidR="00C72EDE" w:rsidRDefault="00C72EDE" w:rsidP="006730DD">
      <w:pPr>
        <w:pStyle w:val="Title"/>
        <w:tabs>
          <w:tab w:val="left" w:pos="1140"/>
        </w:tabs>
        <w:spacing w:before="120" w:after="120"/>
        <w:jc w:val="center"/>
        <w:rPr>
          <w:rFonts w:asciiTheme="minorHAnsi" w:hAnsiTheme="minorHAnsi" w:cstheme="minorBidi"/>
          <w:b/>
          <w:color w:val="70AD47"/>
          <w:sz w:val="32"/>
          <w:szCs w:val="32"/>
        </w:rPr>
      </w:pPr>
    </w:p>
    <w:p w14:paraId="1AD17DFD" w14:textId="77777777" w:rsidR="00C72EDE" w:rsidRDefault="00C72EDE" w:rsidP="006730DD">
      <w:pPr>
        <w:pStyle w:val="Title"/>
        <w:tabs>
          <w:tab w:val="left" w:pos="1140"/>
        </w:tabs>
        <w:spacing w:before="120" w:after="120"/>
        <w:jc w:val="center"/>
        <w:rPr>
          <w:rFonts w:asciiTheme="minorHAnsi" w:hAnsiTheme="minorHAnsi" w:cstheme="minorBidi"/>
          <w:b/>
          <w:color w:val="70AD47"/>
          <w:sz w:val="32"/>
          <w:szCs w:val="32"/>
        </w:rPr>
      </w:pPr>
    </w:p>
    <w:p w14:paraId="5C483AFD" w14:textId="71DB1CB6" w:rsidR="006730DD" w:rsidRPr="00585394" w:rsidRDefault="006730DD" w:rsidP="006730DD">
      <w:pPr>
        <w:pStyle w:val="Title"/>
        <w:tabs>
          <w:tab w:val="left" w:pos="1140"/>
        </w:tabs>
        <w:spacing w:before="120" w:after="120"/>
        <w:jc w:val="center"/>
        <w:rPr>
          <w:rFonts w:asciiTheme="minorHAnsi" w:hAnsiTheme="minorHAnsi" w:cstheme="minorHAnsi"/>
          <w:b/>
          <w:bCs/>
          <w:noProof/>
          <w:color w:val="70AD47"/>
          <w:sz w:val="32"/>
          <w:szCs w:val="32"/>
        </w:rPr>
      </w:pPr>
      <w:r w:rsidRPr="00585394">
        <w:rPr>
          <w:rFonts w:asciiTheme="minorHAnsi" w:hAnsiTheme="minorHAnsi" w:cstheme="minorBidi"/>
          <w:b/>
          <w:color w:val="70AD47"/>
          <w:sz w:val="32"/>
          <w:szCs w:val="32"/>
        </w:rPr>
        <w:t xml:space="preserve">Great Doncaster </w:t>
      </w:r>
      <w:proofErr w:type="spellStart"/>
      <w:r w:rsidRPr="00585394">
        <w:rPr>
          <w:rFonts w:asciiTheme="minorHAnsi" w:hAnsiTheme="minorHAnsi" w:cstheme="minorBidi"/>
          <w:b/>
          <w:color w:val="70AD47"/>
          <w:sz w:val="32"/>
          <w:szCs w:val="32"/>
        </w:rPr>
        <w:t>LESStival</w:t>
      </w:r>
      <w:proofErr w:type="spellEnd"/>
      <w:r w:rsidRPr="00585394">
        <w:rPr>
          <w:rFonts w:asciiTheme="minorHAnsi" w:hAnsiTheme="minorHAnsi" w:cstheme="minorBidi"/>
          <w:b/>
          <w:color w:val="70AD47"/>
          <w:sz w:val="32"/>
          <w:szCs w:val="32"/>
        </w:rPr>
        <w:t xml:space="preserve"> Grant Scheme for engagement and education activities that aim to reduce material and fuel consumption throughout November 2024.</w:t>
      </w:r>
    </w:p>
    <w:p w14:paraId="54261D81" w14:textId="4ED93DDE" w:rsidR="00D31258" w:rsidRPr="006730DD" w:rsidRDefault="00D31258" w:rsidP="00B83E08">
      <w:pPr>
        <w:pStyle w:val="Title"/>
        <w:spacing w:before="120"/>
        <w:contextualSpacing w:val="0"/>
        <w:jc w:val="center"/>
        <w:rPr>
          <w:rFonts w:asciiTheme="minorHAnsi" w:hAnsiTheme="minorHAnsi" w:cstheme="minorBidi"/>
          <w:b/>
          <w:color w:val="70AD47"/>
          <w:sz w:val="32"/>
          <w:szCs w:val="32"/>
        </w:rPr>
      </w:pPr>
      <w:r w:rsidRPr="006730DD">
        <w:rPr>
          <w:rFonts w:asciiTheme="minorHAnsi" w:hAnsiTheme="minorHAnsi" w:cstheme="minorBidi"/>
          <w:b/>
          <w:color w:val="70AD47"/>
          <w:sz w:val="32"/>
          <w:szCs w:val="32"/>
        </w:rPr>
        <w:t xml:space="preserve"> </w:t>
      </w:r>
      <w:r w:rsidR="004A1A16" w:rsidRPr="006730DD">
        <w:rPr>
          <w:rFonts w:asciiTheme="minorHAnsi" w:hAnsiTheme="minorHAnsi" w:cstheme="minorBidi"/>
          <w:b/>
          <w:color w:val="70AD47"/>
          <w:sz w:val="32"/>
          <w:szCs w:val="32"/>
        </w:rPr>
        <w:t>Guidance Notes</w:t>
      </w:r>
    </w:p>
    <w:p w14:paraId="53E56A8F" w14:textId="225CA36D" w:rsidR="00B83E08" w:rsidRPr="00B83E08" w:rsidRDefault="00B83E08" w:rsidP="00B83E08"/>
    <w:p w14:paraId="5490E57B" w14:textId="2221823B" w:rsidR="00D715E7" w:rsidRPr="00916EAB" w:rsidRDefault="0052584B" w:rsidP="6A891E07">
      <w:pPr>
        <w:spacing w:after="0" w:line="240" w:lineRule="auto"/>
        <w:jc w:val="both"/>
        <w:rPr>
          <w:rFonts w:ascii="Arial" w:hAnsi="Arial" w:cs="Arial"/>
          <w:b/>
          <w:color w:val="153256"/>
          <w:sz w:val="24"/>
          <w:szCs w:val="24"/>
        </w:rPr>
      </w:pPr>
      <w:r w:rsidRPr="00916EAB">
        <w:rPr>
          <w:rFonts w:ascii="Arial" w:hAnsi="Arial" w:cs="Arial"/>
          <w:b/>
          <w:color w:val="153256"/>
          <w:sz w:val="24"/>
          <w:szCs w:val="24"/>
        </w:rPr>
        <w:t xml:space="preserve">About </w:t>
      </w:r>
      <w:r w:rsidR="00D31258" w:rsidRPr="00916EAB">
        <w:rPr>
          <w:rFonts w:ascii="Arial" w:hAnsi="Arial" w:cs="Arial"/>
          <w:b/>
          <w:color w:val="153256"/>
          <w:sz w:val="24"/>
          <w:szCs w:val="24"/>
        </w:rPr>
        <w:t xml:space="preserve">the </w:t>
      </w:r>
      <w:r w:rsidR="006730DD" w:rsidRPr="00916EAB">
        <w:rPr>
          <w:rFonts w:ascii="Arial" w:hAnsi="Arial" w:cs="Arial"/>
          <w:b/>
          <w:color w:val="153256"/>
          <w:sz w:val="24"/>
          <w:szCs w:val="24"/>
        </w:rPr>
        <w:t xml:space="preserve">Great Doncaster </w:t>
      </w:r>
      <w:proofErr w:type="spellStart"/>
      <w:r w:rsidR="006730DD" w:rsidRPr="00916EAB">
        <w:rPr>
          <w:rFonts w:ascii="Arial" w:hAnsi="Arial" w:cs="Arial"/>
          <w:b/>
          <w:color w:val="153256"/>
          <w:sz w:val="24"/>
          <w:szCs w:val="24"/>
        </w:rPr>
        <w:t>LESStival</w:t>
      </w:r>
      <w:proofErr w:type="spellEnd"/>
    </w:p>
    <w:p w14:paraId="20E1FD38" w14:textId="780454E3" w:rsidR="00B83E08" w:rsidRPr="00FF19C0" w:rsidRDefault="00B83E08" w:rsidP="00B83E08">
      <w:pPr>
        <w:spacing w:after="0" w:line="240" w:lineRule="auto"/>
        <w:jc w:val="both"/>
        <w:rPr>
          <w:rFonts w:ascii="Arial" w:hAnsi="Arial" w:cs="Arial"/>
          <w:b/>
          <w:color w:val="153256"/>
        </w:rPr>
      </w:pPr>
    </w:p>
    <w:p w14:paraId="31A4D620" w14:textId="541882DA" w:rsidR="000B4D82" w:rsidRDefault="442E45A2" w:rsidP="6A891E07">
      <w:pPr>
        <w:spacing w:after="0" w:line="240" w:lineRule="auto"/>
        <w:rPr>
          <w:rFonts w:ascii="Arial" w:eastAsia="Times New Roman" w:hAnsi="Arial" w:cs="Arial"/>
          <w:color w:val="153256"/>
          <w:lang w:eastAsia="en-GB"/>
        </w:rPr>
      </w:pPr>
      <w:r w:rsidRPr="6A891E07">
        <w:rPr>
          <w:rFonts w:ascii="Arial" w:eastAsia="Times New Roman" w:hAnsi="Arial" w:cs="Arial"/>
          <w:color w:val="153256"/>
          <w:lang w:eastAsia="en-GB"/>
        </w:rPr>
        <w:t xml:space="preserve">Team Doncaster has made a firm commitment to tackling </w:t>
      </w:r>
      <w:r w:rsidR="00B34A4D">
        <w:rPr>
          <w:rFonts w:ascii="Arial" w:eastAsia="Times New Roman" w:hAnsi="Arial" w:cs="Arial"/>
          <w:color w:val="153256"/>
          <w:lang w:eastAsia="en-GB"/>
        </w:rPr>
        <w:t>c</w:t>
      </w:r>
      <w:r w:rsidRPr="6A891E07">
        <w:rPr>
          <w:rFonts w:ascii="Arial" w:eastAsia="Times New Roman" w:hAnsi="Arial" w:cs="Arial"/>
          <w:color w:val="153256"/>
          <w:lang w:eastAsia="en-GB"/>
        </w:rPr>
        <w:t xml:space="preserve">limate </w:t>
      </w:r>
      <w:r w:rsidR="00B34A4D">
        <w:rPr>
          <w:rFonts w:ascii="Arial" w:eastAsia="Times New Roman" w:hAnsi="Arial" w:cs="Arial"/>
          <w:color w:val="153256"/>
          <w:lang w:eastAsia="en-GB"/>
        </w:rPr>
        <w:t>c</w:t>
      </w:r>
      <w:r w:rsidRPr="6A891E07">
        <w:rPr>
          <w:rFonts w:ascii="Arial" w:eastAsia="Times New Roman" w:hAnsi="Arial" w:cs="Arial"/>
          <w:color w:val="153256"/>
          <w:lang w:eastAsia="en-GB"/>
        </w:rPr>
        <w:t xml:space="preserve">hange by implementing a borough-wide strategy aiming to achieve Net Zero </w:t>
      </w:r>
      <w:r w:rsidR="00C72EDE">
        <w:rPr>
          <w:rFonts w:ascii="Arial" w:eastAsia="Times New Roman" w:hAnsi="Arial" w:cs="Arial"/>
          <w:color w:val="153256"/>
          <w:lang w:eastAsia="en-GB"/>
        </w:rPr>
        <w:t>C</w:t>
      </w:r>
      <w:r w:rsidRPr="6A891E07">
        <w:rPr>
          <w:rFonts w:ascii="Arial" w:eastAsia="Times New Roman" w:hAnsi="Arial" w:cs="Arial"/>
          <w:color w:val="153256"/>
          <w:lang w:eastAsia="en-GB"/>
        </w:rPr>
        <w:t xml:space="preserve">arbon </w:t>
      </w:r>
      <w:r w:rsidR="00E27866">
        <w:rPr>
          <w:rFonts w:ascii="Arial" w:eastAsia="Times New Roman" w:hAnsi="Arial" w:cs="Arial"/>
          <w:color w:val="153256"/>
          <w:lang w:eastAsia="en-GB"/>
        </w:rPr>
        <w:t xml:space="preserve">emissions </w:t>
      </w:r>
      <w:r w:rsidRPr="6A891E07">
        <w:rPr>
          <w:rFonts w:ascii="Arial" w:eastAsia="Times New Roman" w:hAnsi="Arial" w:cs="Arial"/>
          <w:color w:val="153256"/>
          <w:lang w:eastAsia="en-GB"/>
        </w:rPr>
        <w:t xml:space="preserve">by 2040. </w:t>
      </w:r>
      <w:r w:rsidR="62259D6C" w:rsidRPr="6A891E07">
        <w:rPr>
          <w:rFonts w:ascii="Arial" w:eastAsia="Times New Roman" w:hAnsi="Arial" w:cs="Arial"/>
          <w:color w:val="153256"/>
          <w:lang w:eastAsia="en-GB"/>
        </w:rPr>
        <w:t xml:space="preserve">Everyone has a part </w:t>
      </w:r>
      <w:r w:rsidR="0068214B" w:rsidRPr="6A891E07">
        <w:rPr>
          <w:rFonts w:ascii="Arial" w:eastAsia="Times New Roman" w:hAnsi="Arial" w:cs="Arial"/>
          <w:color w:val="153256"/>
          <w:lang w:eastAsia="en-GB"/>
        </w:rPr>
        <w:t>to</w:t>
      </w:r>
      <w:r w:rsidR="62259D6C" w:rsidRPr="6A891E07">
        <w:rPr>
          <w:rFonts w:ascii="Arial" w:eastAsia="Times New Roman" w:hAnsi="Arial" w:cs="Arial"/>
          <w:color w:val="153256"/>
          <w:lang w:eastAsia="en-GB"/>
        </w:rPr>
        <w:t xml:space="preserve"> play in this strategy, and the role of communities in enabling </w:t>
      </w:r>
      <w:r w:rsidR="00F245B9">
        <w:rPr>
          <w:rFonts w:ascii="Arial" w:eastAsia="Times New Roman" w:hAnsi="Arial" w:cs="Arial"/>
          <w:color w:val="153256"/>
          <w:lang w:eastAsia="en-GB"/>
        </w:rPr>
        <w:t>collective change</w:t>
      </w:r>
      <w:r w:rsidR="62259D6C" w:rsidRPr="6A891E07">
        <w:rPr>
          <w:rFonts w:ascii="Arial" w:eastAsia="Times New Roman" w:hAnsi="Arial" w:cs="Arial"/>
          <w:color w:val="153256"/>
          <w:lang w:eastAsia="en-GB"/>
        </w:rPr>
        <w:t xml:space="preserve"> is both recognised and supported.</w:t>
      </w:r>
    </w:p>
    <w:p w14:paraId="6722737F" w14:textId="6F8CE693" w:rsidR="6A891E07" w:rsidRDefault="6A891E07" w:rsidP="6A891E07">
      <w:pPr>
        <w:spacing w:after="0" w:line="240" w:lineRule="auto"/>
        <w:rPr>
          <w:rFonts w:ascii="Arial" w:eastAsia="Times New Roman" w:hAnsi="Arial" w:cs="Arial"/>
          <w:color w:val="153256"/>
          <w:lang w:eastAsia="en-GB"/>
        </w:rPr>
      </w:pPr>
    </w:p>
    <w:p w14:paraId="7E906694" w14:textId="274CF5E8" w:rsidR="62259D6C" w:rsidRDefault="00F245B9" w:rsidP="6A891E07">
      <w:pPr>
        <w:spacing w:after="0" w:line="240" w:lineRule="auto"/>
        <w:rPr>
          <w:rFonts w:ascii="Arial" w:eastAsia="Times New Roman" w:hAnsi="Arial" w:cs="Arial"/>
          <w:color w:val="153256"/>
          <w:lang w:eastAsia="en-GB"/>
        </w:rPr>
      </w:pPr>
      <w:r>
        <w:rPr>
          <w:rFonts w:ascii="Arial" w:eastAsia="Times New Roman" w:hAnsi="Arial" w:cs="Arial"/>
          <w:color w:val="153256"/>
          <w:lang w:eastAsia="en-GB"/>
        </w:rPr>
        <w:t xml:space="preserve">The </w:t>
      </w:r>
      <w:r w:rsidR="00156D9D">
        <w:rPr>
          <w:rFonts w:ascii="Arial" w:eastAsia="Times New Roman" w:hAnsi="Arial" w:cs="Arial"/>
          <w:color w:val="153256"/>
          <w:lang w:eastAsia="en-GB"/>
        </w:rPr>
        <w:t xml:space="preserve">Great Doncaster </w:t>
      </w:r>
      <w:proofErr w:type="spellStart"/>
      <w:r w:rsidR="00156D9D">
        <w:rPr>
          <w:rFonts w:ascii="Arial" w:eastAsia="Times New Roman" w:hAnsi="Arial" w:cs="Arial"/>
          <w:color w:val="153256"/>
          <w:lang w:eastAsia="en-GB"/>
        </w:rPr>
        <w:t>LESStival</w:t>
      </w:r>
      <w:proofErr w:type="spellEnd"/>
      <w:r w:rsidR="62259D6C" w:rsidRPr="6A891E07">
        <w:rPr>
          <w:rFonts w:ascii="Arial" w:eastAsia="Times New Roman" w:hAnsi="Arial" w:cs="Arial"/>
          <w:color w:val="153256"/>
          <w:lang w:eastAsia="en-GB"/>
        </w:rPr>
        <w:t xml:space="preserve"> coincides with the </w:t>
      </w:r>
      <w:r w:rsidR="00CE78DD">
        <w:rPr>
          <w:rFonts w:ascii="Arial" w:eastAsia="Times New Roman" w:hAnsi="Arial" w:cs="Arial"/>
          <w:color w:val="153256"/>
          <w:lang w:eastAsia="en-GB"/>
        </w:rPr>
        <w:t>global climate negotiations, COP29, in Azerbaija</w:t>
      </w:r>
      <w:r w:rsidR="004050C9">
        <w:rPr>
          <w:rFonts w:ascii="Arial" w:eastAsia="Times New Roman" w:hAnsi="Arial" w:cs="Arial"/>
          <w:color w:val="153256"/>
          <w:lang w:eastAsia="en-GB"/>
        </w:rPr>
        <w:t>n, and</w:t>
      </w:r>
      <w:r w:rsidR="00C9626E">
        <w:rPr>
          <w:rFonts w:ascii="Arial" w:eastAsia="Times New Roman" w:hAnsi="Arial" w:cs="Arial"/>
          <w:color w:val="153256"/>
          <w:lang w:eastAsia="en-GB"/>
        </w:rPr>
        <w:t xml:space="preserve"> recognises </w:t>
      </w:r>
      <w:r w:rsidR="00FF4116">
        <w:rPr>
          <w:rFonts w:ascii="Arial" w:eastAsia="Times New Roman" w:hAnsi="Arial" w:cs="Arial"/>
          <w:color w:val="153256"/>
          <w:lang w:eastAsia="en-GB"/>
        </w:rPr>
        <w:t xml:space="preserve">the role of climate action in </w:t>
      </w:r>
      <w:r w:rsidR="00D713AD">
        <w:rPr>
          <w:rFonts w:ascii="Arial" w:eastAsia="Times New Roman" w:hAnsi="Arial" w:cs="Arial"/>
          <w:color w:val="153256"/>
          <w:lang w:eastAsia="en-GB"/>
        </w:rPr>
        <w:t>empowering local people to live happier</w:t>
      </w:r>
      <w:r w:rsidR="00376F37">
        <w:rPr>
          <w:rFonts w:ascii="Arial" w:eastAsia="Times New Roman" w:hAnsi="Arial" w:cs="Arial"/>
          <w:color w:val="153256"/>
          <w:lang w:eastAsia="en-GB"/>
        </w:rPr>
        <w:t xml:space="preserve"> and healthier lives.</w:t>
      </w:r>
      <w:r w:rsidR="00AA2EC9">
        <w:rPr>
          <w:rFonts w:ascii="Arial" w:eastAsia="Times New Roman" w:hAnsi="Arial" w:cs="Arial"/>
          <w:color w:val="153256"/>
          <w:lang w:eastAsia="en-GB"/>
        </w:rPr>
        <w:t xml:space="preserve"> </w:t>
      </w:r>
      <w:r w:rsidR="00376F37">
        <w:rPr>
          <w:rFonts w:ascii="Arial" w:eastAsia="Times New Roman" w:hAnsi="Arial" w:cs="Arial"/>
          <w:color w:val="153256"/>
          <w:lang w:eastAsia="en-GB"/>
        </w:rPr>
        <w:t xml:space="preserve">Organisations, </w:t>
      </w:r>
      <w:r w:rsidR="00396BE8">
        <w:rPr>
          <w:rFonts w:ascii="Arial" w:eastAsia="Times New Roman" w:hAnsi="Arial" w:cs="Arial"/>
          <w:color w:val="153256"/>
          <w:lang w:eastAsia="en-GB"/>
        </w:rPr>
        <w:t xml:space="preserve">VCF </w:t>
      </w:r>
      <w:r w:rsidR="00376F37">
        <w:rPr>
          <w:rFonts w:ascii="Arial" w:eastAsia="Times New Roman" w:hAnsi="Arial" w:cs="Arial"/>
          <w:color w:val="153256"/>
          <w:lang w:eastAsia="en-GB"/>
        </w:rPr>
        <w:t xml:space="preserve">groups, schools, parish councils, </w:t>
      </w:r>
      <w:r w:rsidR="00396BE8">
        <w:rPr>
          <w:rFonts w:ascii="Arial" w:eastAsia="Times New Roman" w:hAnsi="Arial" w:cs="Arial"/>
          <w:color w:val="153256"/>
          <w:lang w:eastAsia="en-GB"/>
        </w:rPr>
        <w:t>businesses, venues, transport providers</w:t>
      </w:r>
      <w:r w:rsidR="00C25365">
        <w:rPr>
          <w:rFonts w:ascii="Arial" w:eastAsia="Times New Roman" w:hAnsi="Arial" w:cs="Arial"/>
          <w:color w:val="153256"/>
          <w:lang w:eastAsia="en-GB"/>
        </w:rPr>
        <w:t>,</w:t>
      </w:r>
      <w:r w:rsidR="00396BE8">
        <w:rPr>
          <w:rFonts w:ascii="Arial" w:eastAsia="Times New Roman" w:hAnsi="Arial" w:cs="Arial"/>
          <w:color w:val="153256"/>
          <w:lang w:eastAsia="en-GB"/>
        </w:rPr>
        <w:t xml:space="preserve"> and public sector colleagues are encouraged to</w:t>
      </w:r>
      <w:r w:rsidR="00C25365">
        <w:rPr>
          <w:rFonts w:ascii="Arial" w:eastAsia="Times New Roman" w:hAnsi="Arial" w:cs="Arial"/>
          <w:color w:val="153256"/>
          <w:lang w:eastAsia="en-GB"/>
        </w:rPr>
        <w:t xml:space="preserve"> participate in </w:t>
      </w:r>
      <w:r w:rsidR="006F1E38">
        <w:rPr>
          <w:rFonts w:ascii="Arial" w:eastAsia="Times New Roman" w:hAnsi="Arial" w:cs="Arial"/>
          <w:color w:val="153256"/>
          <w:lang w:eastAsia="en-GB"/>
        </w:rPr>
        <w:t>a month-long celebration of the skills and resources that exist within Doncaster aimed at helping households reduce their material and fuel consumption</w:t>
      </w:r>
      <w:r w:rsidR="006466C8">
        <w:rPr>
          <w:rFonts w:ascii="Arial" w:eastAsia="Times New Roman" w:hAnsi="Arial" w:cs="Arial"/>
          <w:color w:val="153256"/>
          <w:lang w:eastAsia="en-GB"/>
        </w:rPr>
        <w:t>.</w:t>
      </w:r>
      <w:r w:rsidR="00396BE8">
        <w:rPr>
          <w:rFonts w:ascii="Arial" w:eastAsia="Times New Roman" w:hAnsi="Arial" w:cs="Arial"/>
          <w:color w:val="153256"/>
          <w:lang w:eastAsia="en-GB"/>
        </w:rPr>
        <w:t xml:space="preserve"> </w:t>
      </w:r>
      <w:r w:rsidR="62259D6C" w:rsidRPr="6A891E07">
        <w:rPr>
          <w:rFonts w:ascii="Arial" w:eastAsia="Times New Roman" w:hAnsi="Arial" w:cs="Arial"/>
          <w:color w:val="153256"/>
          <w:lang w:eastAsia="en-GB"/>
        </w:rPr>
        <w:t>To</w:t>
      </w:r>
      <w:r w:rsidR="00335660">
        <w:rPr>
          <w:rFonts w:ascii="Arial" w:eastAsia="Times New Roman" w:hAnsi="Arial" w:cs="Arial"/>
          <w:color w:val="153256"/>
          <w:lang w:eastAsia="en-GB"/>
        </w:rPr>
        <w:t xml:space="preserve"> </w:t>
      </w:r>
      <w:r w:rsidR="62259D6C" w:rsidRPr="6A891E07">
        <w:rPr>
          <w:rFonts w:ascii="Arial" w:eastAsia="Times New Roman" w:hAnsi="Arial" w:cs="Arial"/>
          <w:color w:val="153256"/>
          <w:lang w:eastAsia="en-GB"/>
        </w:rPr>
        <w:t xml:space="preserve">complement this </w:t>
      </w:r>
      <w:r w:rsidR="00376F37" w:rsidRPr="4D0AD657">
        <w:rPr>
          <w:rFonts w:ascii="Arial" w:eastAsia="Times New Roman" w:hAnsi="Arial" w:cs="Arial"/>
          <w:color w:val="153256"/>
          <w:lang w:eastAsia="en-GB"/>
        </w:rPr>
        <w:t>borough-wide</w:t>
      </w:r>
      <w:r w:rsidR="00376F37">
        <w:rPr>
          <w:rFonts w:ascii="Arial" w:eastAsia="Times New Roman" w:hAnsi="Arial" w:cs="Arial"/>
          <w:color w:val="153256"/>
          <w:lang w:eastAsia="en-GB"/>
        </w:rPr>
        <w:t xml:space="preserve"> </w:t>
      </w:r>
      <w:r w:rsidR="3DE11ACD" w:rsidRPr="6A891E07">
        <w:rPr>
          <w:rFonts w:ascii="Arial" w:eastAsia="Times New Roman" w:hAnsi="Arial" w:cs="Arial"/>
          <w:color w:val="153256"/>
          <w:lang w:eastAsia="en-GB"/>
        </w:rPr>
        <w:t>work, we are asking communities to consider how they may participate in this campaign, providing necessary skills and raising awareness throughout every area of Doncaster</w:t>
      </w:r>
      <w:r w:rsidR="00335660">
        <w:rPr>
          <w:rFonts w:ascii="Arial" w:eastAsia="Times New Roman" w:hAnsi="Arial" w:cs="Arial"/>
          <w:color w:val="153256"/>
          <w:lang w:eastAsia="en-GB"/>
        </w:rPr>
        <w:t xml:space="preserve">, and </w:t>
      </w:r>
      <w:r w:rsidR="00335660" w:rsidRPr="2BA74F09">
        <w:rPr>
          <w:rFonts w:ascii="Arial" w:eastAsia="Times New Roman" w:hAnsi="Arial" w:cs="Arial"/>
          <w:color w:val="153256"/>
          <w:lang w:eastAsia="en-GB"/>
        </w:rPr>
        <w:t>a</w:t>
      </w:r>
      <w:r w:rsidR="1FA16D33" w:rsidRPr="2BA74F09">
        <w:rPr>
          <w:rFonts w:ascii="Arial" w:eastAsia="Times New Roman" w:hAnsi="Arial" w:cs="Arial"/>
          <w:color w:val="153256"/>
          <w:lang w:eastAsia="en-GB"/>
        </w:rPr>
        <w:t xml:space="preserve">re </w:t>
      </w:r>
      <w:r w:rsidR="00335660" w:rsidRPr="2BA74F09">
        <w:rPr>
          <w:rFonts w:ascii="Arial" w:eastAsia="Times New Roman" w:hAnsi="Arial" w:cs="Arial"/>
          <w:color w:val="153256"/>
          <w:lang w:eastAsia="en-GB"/>
        </w:rPr>
        <w:t>pleased</w:t>
      </w:r>
      <w:r w:rsidR="00335660">
        <w:rPr>
          <w:rFonts w:ascii="Arial" w:eastAsia="Times New Roman" w:hAnsi="Arial" w:cs="Arial"/>
          <w:color w:val="153256"/>
          <w:lang w:eastAsia="en-GB"/>
        </w:rPr>
        <w:t xml:space="preserve"> to be able to offer financial support </w:t>
      </w:r>
      <w:r w:rsidR="00AF28FC">
        <w:rPr>
          <w:rFonts w:ascii="Arial" w:eastAsia="Times New Roman" w:hAnsi="Arial" w:cs="Arial"/>
          <w:color w:val="153256"/>
          <w:lang w:eastAsia="en-GB"/>
        </w:rPr>
        <w:t>to achieve this.</w:t>
      </w:r>
    </w:p>
    <w:p w14:paraId="40070393" w14:textId="628F6EA2" w:rsidR="6A891E07" w:rsidRDefault="6A891E07" w:rsidP="6A891E07">
      <w:pPr>
        <w:spacing w:after="0" w:line="240" w:lineRule="auto"/>
        <w:rPr>
          <w:rFonts w:ascii="Arial" w:eastAsia="Times New Roman" w:hAnsi="Arial" w:cs="Arial"/>
          <w:color w:val="153256"/>
          <w:lang w:eastAsia="en-GB"/>
        </w:rPr>
      </w:pPr>
    </w:p>
    <w:p w14:paraId="7D9FD2C6" w14:textId="56A26CF4" w:rsidR="005F20E5" w:rsidRDefault="00157868" w:rsidP="005F20E5">
      <w:pPr>
        <w:spacing w:after="0" w:line="240" w:lineRule="auto"/>
        <w:rPr>
          <w:rFonts w:ascii="Arial" w:eastAsia="Times New Roman" w:hAnsi="Arial" w:cs="Arial"/>
          <w:color w:val="153256"/>
          <w:lang w:eastAsia="en-GB"/>
        </w:rPr>
      </w:pPr>
      <w:r w:rsidRPr="4397CD82">
        <w:rPr>
          <w:rFonts w:ascii="Arial" w:eastAsia="Times New Roman" w:hAnsi="Arial" w:cs="Arial"/>
          <w:color w:val="153256"/>
          <w:lang w:eastAsia="en-GB"/>
        </w:rPr>
        <w:t xml:space="preserve">Working </w:t>
      </w:r>
      <w:r w:rsidR="00702E52">
        <w:rPr>
          <w:rFonts w:ascii="Arial" w:eastAsia="Times New Roman" w:hAnsi="Arial" w:cs="Arial"/>
          <w:color w:val="153256"/>
          <w:lang w:eastAsia="en-GB"/>
        </w:rPr>
        <w:t>collaboratively</w:t>
      </w:r>
      <w:r w:rsidRPr="4397CD82">
        <w:rPr>
          <w:rFonts w:ascii="Arial" w:eastAsia="Times New Roman" w:hAnsi="Arial" w:cs="Arial"/>
          <w:color w:val="153256"/>
          <w:lang w:eastAsia="en-GB"/>
        </w:rPr>
        <w:t>, Climate Doncaster</w:t>
      </w:r>
      <w:r w:rsidR="00495D5C">
        <w:rPr>
          <w:rFonts w:ascii="Arial" w:eastAsia="Times New Roman" w:hAnsi="Arial" w:cs="Arial"/>
          <w:color w:val="153256"/>
          <w:lang w:eastAsia="en-GB"/>
        </w:rPr>
        <w:t xml:space="preserve"> and</w:t>
      </w:r>
      <w:r w:rsidR="00CD7C25">
        <w:rPr>
          <w:rFonts w:ascii="Arial" w:eastAsia="Times New Roman" w:hAnsi="Arial" w:cs="Arial"/>
          <w:color w:val="153256"/>
          <w:lang w:eastAsia="en-GB"/>
        </w:rPr>
        <w:t xml:space="preserve"> </w:t>
      </w:r>
      <w:r w:rsidRPr="4397CD82">
        <w:rPr>
          <w:rFonts w:ascii="Arial" w:eastAsia="Times New Roman" w:hAnsi="Arial" w:cs="Arial"/>
          <w:color w:val="153256"/>
          <w:lang w:eastAsia="en-GB"/>
        </w:rPr>
        <w:t>Community Wealth Builder</w:t>
      </w:r>
      <w:r w:rsidR="0068214B">
        <w:rPr>
          <w:rFonts w:ascii="Arial" w:eastAsia="Times New Roman" w:hAnsi="Arial" w:cs="Arial"/>
          <w:color w:val="153256"/>
          <w:lang w:eastAsia="en-GB"/>
        </w:rPr>
        <w:t xml:space="preserve"> </w:t>
      </w:r>
      <w:r w:rsidR="004952E9" w:rsidRPr="4397CD82">
        <w:rPr>
          <w:rFonts w:ascii="Arial" w:eastAsia="Times New Roman" w:hAnsi="Arial" w:cs="Arial"/>
          <w:color w:val="153256"/>
          <w:lang w:eastAsia="en-GB"/>
        </w:rPr>
        <w:t xml:space="preserve">are </w:t>
      </w:r>
      <w:r w:rsidR="005F20E5" w:rsidRPr="4397CD82">
        <w:rPr>
          <w:rFonts w:ascii="Arial" w:eastAsia="Times New Roman" w:hAnsi="Arial" w:cs="Arial"/>
          <w:color w:val="153256"/>
          <w:lang w:eastAsia="en-GB"/>
        </w:rPr>
        <w:t>here to support social enterprises, charities</w:t>
      </w:r>
      <w:r w:rsidR="00684314" w:rsidRPr="4397CD82">
        <w:rPr>
          <w:rFonts w:ascii="Arial" w:eastAsia="Times New Roman" w:hAnsi="Arial" w:cs="Arial"/>
          <w:color w:val="153256"/>
          <w:lang w:eastAsia="en-GB"/>
        </w:rPr>
        <w:t>,</w:t>
      </w:r>
      <w:r w:rsidR="005F20E5" w:rsidRPr="4397CD82">
        <w:rPr>
          <w:rFonts w:ascii="Arial" w:eastAsia="Times New Roman" w:hAnsi="Arial" w:cs="Arial"/>
          <w:color w:val="153256"/>
          <w:lang w:eastAsia="en-GB"/>
        </w:rPr>
        <w:t xml:space="preserve"> and co-operatives across the Doncaster borough every step of the </w:t>
      </w:r>
      <w:r w:rsidR="00966206" w:rsidRPr="4397CD82">
        <w:rPr>
          <w:rFonts w:ascii="Arial" w:eastAsia="Times New Roman" w:hAnsi="Arial" w:cs="Arial"/>
          <w:color w:val="153256"/>
          <w:lang w:eastAsia="en-GB"/>
        </w:rPr>
        <w:t>way – whether</w:t>
      </w:r>
      <w:r w:rsidR="005F20E5" w:rsidRPr="4397CD82">
        <w:rPr>
          <w:rFonts w:ascii="Arial" w:eastAsia="Times New Roman" w:hAnsi="Arial" w:cs="Arial"/>
          <w:color w:val="153256"/>
          <w:lang w:eastAsia="en-GB"/>
        </w:rPr>
        <w:t xml:space="preserve"> you’re growing your </w:t>
      </w:r>
      <w:r w:rsidR="008E485B">
        <w:rPr>
          <w:rFonts w:ascii="Arial" w:eastAsia="Times New Roman" w:hAnsi="Arial" w:cs="Arial"/>
          <w:color w:val="153256"/>
          <w:lang w:eastAsia="en-GB"/>
        </w:rPr>
        <w:t xml:space="preserve">organisation </w:t>
      </w:r>
      <w:r w:rsidR="005F20E5" w:rsidRPr="4397CD82">
        <w:rPr>
          <w:rFonts w:ascii="Arial" w:eastAsia="Times New Roman" w:hAnsi="Arial" w:cs="Arial"/>
          <w:color w:val="153256"/>
          <w:lang w:eastAsia="en-GB"/>
        </w:rPr>
        <w:t>or just getting started. That could include:</w:t>
      </w:r>
    </w:p>
    <w:p w14:paraId="0F7465F9" w14:textId="77777777" w:rsidR="000D662C" w:rsidRPr="00FF19C0" w:rsidRDefault="000D662C" w:rsidP="005F20E5">
      <w:pPr>
        <w:spacing w:after="0" w:line="240" w:lineRule="auto"/>
        <w:rPr>
          <w:rFonts w:ascii="Arial" w:eastAsia="Times New Roman" w:hAnsi="Arial" w:cs="Arial"/>
          <w:color w:val="153256"/>
          <w:sz w:val="24"/>
          <w:szCs w:val="24"/>
          <w:lang w:eastAsia="en-GB"/>
        </w:rPr>
      </w:pPr>
    </w:p>
    <w:p w14:paraId="1DCB663C" w14:textId="77777777" w:rsidR="005F20E5" w:rsidRPr="00FF19C0" w:rsidRDefault="005F20E5" w:rsidP="005F20E5">
      <w:pPr>
        <w:numPr>
          <w:ilvl w:val="0"/>
          <w:numId w:val="31"/>
        </w:numPr>
        <w:spacing w:after="0" w:line="240" w:lineRule="auto"/>
        <w:textAlignment w:val="baseline"/>
        <w:rPr>
          <w:rFonts w:ascii="Arial" w:eastAsia="Times New Roman" w:hAnsi="Arial" w:cs="Arial"/>
          <w:color w:val="153256"/>
          <w:lang w:eastAsia="en-GB"/>
        </w:rPr>
      </w:pPr>
      <w:r w:rsidRPr="00FF19C0">
        <w:rPr>
          <w:rFonts w:ascii="Arial" w:eastAsia="Times New Roman" w:hAnsi="Arial" w:cs="Arial"/>
          <w:color w:val="153256"/>
          <w:lang w:eastAsia="en-GB"/>
        </w:rPr>
        <w:t>One-to-one advice</w:t>
      </w:r>
    </w:p>
    <w:p w14:paraId="1F1DDBBF" w14:textId="77777777" w:rsidR="005F20E5" w:rsidRPr="00FF19C0" w:rsidRDefault="005F20E5" w:rsidP="005F20E5">
      <w:pPr>
        <w:numPr>
          <w:ilvl w:val="0"/>
          <w:numId w:val="31"/>
        </w:numPr>
        <w:spacing w:after="0" w:line="240" w:lineRule="auto"/>
        <w:textAlignment w:val="baseline"/>
        <w:rPr>
          <w:rFonts w:ascii="Arial" w:eastAsia="Times New Roman" w:hAnsi="Arial" w:cs="Arial"/>
          <w:color w:val="153256"/>
          <w:lang w:eastAsia="en-GB"/>
        </w:rPr>
      </w:pPr>
      <w:r w:rsidRPr="00FF19C0">
        <w:rPr>
          <w:rFonts w:ascii="Arial" w:eastAsia="Times New Roman" w:hAnsi="Arial" w:cs="Arial"/>
          <w:color w:val="153256"/>
          <w:lang w:eastAsia="en-GB"/>
        </w:rPr>
        <w:t>Training</w:t>
      </w:r>
    </w:p>
    <w:p w14:paraId="578400F5" w14:textId="77777777" w:rsidR="005F20E5" w:rsidRPr="00FF19C0" w:rsidRDefault="005F20E5" w:rsidP="005F20E5">
      <w:pPr>
        <w:numPr>
          <w:ilvl w:val="0"/>
          <w:numId w:val="31"/>
        </w:numPr>
        <w:spacing w:after="0" w:line="240" w:lineRule="auto"/>
        <w:textAlignment w:val="baseline"/>
        <w:rPr>
          <w:rFonts w:ascii="Arial" w:eastAsia="Times New Roman" w:hAnsi="Arial" w:cs="Arial"/>
          <w:color w:val="153256"/>
          <w:lang w:eastAsia="en-GB"/>
        </w:rPr>
      </w:pPr>
      <w:r w:rsidRPr="00FF19C0">
        <w:rPr>
          <w:rFonts w:ascii="Arial" w:eastAsia="Times New Roman" w:hAnsi="Arial" w:cs="Arial"/>
          <w:color w:val="153256"/>
          <w:lang w:eastAsia="en-GB"/>
        </w:rPr>
        <w:t>Workshops</w:t>
      </w:r>
    </w:p>
    <w:p w14:paraId="7E259749" w14:textId="77777777" w:rsidR="005F20E5" w:rsidRPr="00FF19C0" w:rsidRDefault="005F20E5" w:rsidP="005F20E5">
      <w:pPr>
        <w:numPr>
          <w:ilvl w:val="0"/>
          <w:numId w:val="31"/>
        </w:numPr>
        <w:spacing w:after="0" w:line="240" w:lineRule="auto"/>
        <w:textAlignment w:val="baseline"/>
        <w:rPr>
          <w:rFonts w:ascii="Arial" w:eastAsia="Times New Roman" w:hAnsi="Arial" w:cs="Arial"/>
          <w:color w:val="153256"/>
          <w:lang w:eastAsia="en-GB"/>
        </w:rPr>
      </w:pPr>
      <w:r w:rsidRPr="00FF19C0">
        <w:rPr>
          <w:rFonts w:ascii="Arial" w:eastAsia="Times New Roman" w:hAnsi="Arial" w:cs="Arial"/>
          <w:color w:val="153256"/>
          <w:lang w:eastAsia="en-GB"/>
        </w:rPr>
        <w:t>Links to networking opportunities </w:t>
      </w:r>
    </w:p>
    <w:p w14:paraId="0329B506" w14:textId="77777777" w:rsidR="005F20E5" w:rsidRPr="00FF19C0" w:rsidRDefault="005F20E5" w:rsidP="005F20E5">
      <w:pPr>
        <w:numPr>
          <w:ilvl w:val="0"/>
          <w:numId w:val="31"/>
        </w:numPr>
        <w:spacing w:after="0" w:line="240" w:lineRule="auto"/>
        <w:textAlignment w:val="baseline"/>
        <w:rPr>
          <w:rFonts w:ascii="Arial" w:eastAsia="Times New Roman" w:hAnsi="Arial" w:cs="Arial"/>
          <w:color w:val="153256"/>
          <w:lang w:eastAsia="en-GB"/>
        </w:rPr>
      </w:pPr>
      <w:r w:rsidRPr="00FF19C0">
        <w:rPr>
          <w:rFonts w:ascii="Arial" w:eastAsia="Times New Roman" w:hAnsi="Arial" w:cs="Arial"/>
          <w:color w:val="153256"/>
          <w:lang w:eastAsia="en-GB"/>
        </w:rPr>
        <w:t>And much more</w:t>
      </w:r>
    </w:p>
    <w:p w14:paraId="79CE4908" w14:textId="77777777" w:rsidR="005F20E5" w:rsidRPr="00FF19C0" w:rsidRDefault="005F20E5" w:rsidP="005F20E5">
      <w:pPr>
        <w:spacing w:after="0" w:line="240" w:lineRule="auto"/>
        <w:rPr>
          <w:rFonts w:ascii="Arial" w:eastAsia="Times New Roman" w:hAnsi="Arial" w:cs="Arial"/>
          <w:color w:val="153256"/>
          <w:lang w:eastAsia="en-GB"/>
        </w:rPr>
      </w:pPr>
    </w:p>
    <w:p w14:paraId="324716C6" w14:textId="2CBA5166" w:rsidR="005001D9" w:rsidRPr="00916EAB" w:rsidRDefault="005001D9" w:rsidP="00B83E08">
      <w:pPr>
        <w:spacing w:after="0" w:line="240" w:lineRule="auto"/>
        <w:jc w:val="both"/>
        <w:rPr>
          <w:rFonts w:ascii="Arial" w:hAnsi="Arial" w:cs="Arial"/>
          <w:b/>
          <w:color w:val="153256"/>
          <w:sz w:val="24"/>
          <w:szCs w:val="24"/>
        </w:rPr>
      </w:pPr>
      <w:r w:rsidRPr="00916EAB">
        <w:rPr>
          <w:rFonts w:ascii="Arial" w:hAnsi="Arial" w:cs="Arial"/>
          <w:b/>
          <w:color w:val="153256"/>
          <w:sz w:val="24"/>
          <w:szCs w:val="24"/>
        </w:rPr>
        <w:t xml:space="preserve">About the </w:t>
      </w:r>
      <w:r w:rsidR="002E58C3" w:rsidRPr="00916EAB">
        <w:rPr>
          <w:rFonts w:ascii="Arial" w:hAnsi="Arial" w:cs="Arial"/>
          <w:b/>
          <w:color w:val="153256"/>
          <w:sz w:val="24"/>
          <w:szCs w:val="24"/>
        </w:rPr>
        <w:t xml:space="preserve">Great Doncaster </w:t>
      </w:r>
      <w:proofErr w:type="spellStart"/>
      <w:r w:rsidR="002E58C3" w:rsidRPr="00916EAB">
        <w:rPr>
          <w:rFonts w:ascii="Arial" w:hAnsi="Arial" w:cs="Arial"/>
          <w:b/>
          <w:color w:val="153256"/>
          <w:sz w:val="24"/>
          <w:szCs w:val="24"/>
        </w:rPr>
        <w:t>LESStival</w:t>
      </w:r>
      <w:proofErr w:type="spellEnd"/>
      <w:r w:rsidR="0035325D" w:rsidRPr="00916EAB">
        <w:rPr>
          <w:rFonts w:ascii="Arial" w:hAnsi="Arial" w:cs="Arial"/>
          <w:b/>
          <w:color w:val="153256"/>
          <w:sz w:val="24"/>
          <w:szCs w:val="24"/>
        </w:rPr>
        <w:t xml:space="preserve"> Micro-Grant</w:t>
      </w:r>
    </w:p>
    <w:p w14:paraId="5769DCEE" w14:textId="77777777" w:rsidR="00B83E08" w:rsidRPr="00FF19C0" w:rsidRDefault="00B83E08" w:rsidP="00B83E08">
      <w:pPr>
        <w:spacing w:after="0" w:line="240" w:lineRule="auto"/>
        <w:jc w:val="both"/>
        <w:rPr>
          <w:rFonts w:ascii="Arial" w:hAnsi="Arial" w:cs="Arial"/>
          <w:b/>
          <w:bCs/>
          <w:color w:val="153256"/>
        </w:rPr>
      </w:pPr>
    </w:p>
    <w:p w14:paraId="55C0885B" w14:textId="4BBFB0E1" w:rsidR="00303BEB" w:rsidRDefault="005001D9" w:rsidP="00B83E08">
      <w:pPr>
        <w:spacing w:after="0" w:line="240" w:lineRule="auto"/>
        <w:jc w:val="both"/>
        <w:rPr>
          <w:rFonts w:ascii="Arial" w:hAnsi="Arial" w:cs="Arial"/>
          <w:color w:val="153256"/>
        </w:rPr>
      </w:pPr>
      <w:r w:rsidRPr="00FF19C0">
        <w:rPr>
          <w:rFonts w:ascii="Arial" w:hAnsi="Arial" w:cs="Arial"/>
          <w:color w:val="153256"/>
        </w:rPr>
        <w:t xml:space="preserve">This grant is </w:t>
      </w:r>
      <w:r w:rsidR="002A02B1" w:rsidRPr="00FF19C0">
        <w:rPr>
          <w:rFonts w:ascii="Arial" w:hAnsi="Arial" w:cs="Arial"/>
          <w:color w:val="153256"/>
        </w:rPr>
        <w:t>available to</w:t>
      </w:r>
      <w:r w:rsidR="0048249C" w:rsidRPr="00FF19C0">
        <w:rPr>
          <w:rFonts w:ascii="Arial" w:hAnsi="Arial" w:cs="Arial"/>
          <w:color w:val="153256"/>
        </w:rPr>
        <w:t xml:space="preserve"> th</w:t>
      </w:r>
      <w:r w:rsidR="00FC0528" w:rsidRPr="00FF19C0">
        <w:rPr>
          <w:rFonts w:ascii="Arial" w:hAnsi="Arial" w:cs="Arial"/>
          <w:color w:val="153256"/>
        </w:rPr>
        <w:t>e following groups in Doncaster</w:t>
      </w:r>
      <w:r w:rsidR="135286BC" w:rsidRPr="4DBD5F6F">
        <w:rPr>
          <w:rFonts w:ascii="Arial" w:hAnsi="Arial" w:cs="Arial"/>
          <w:color w:val="153256"/>
        </w:rPr>
        <w:t>, whether constituted or not</w:t>
      </w:r>
      <w:r w:rsidR="00FC0528" w:rsidRPr="00FF19C0">
        <w:rPr>
          <w:rFonts w:ascii="Arial" w:hAnsi="Arial" w:cs="Arial"/>
          <w:color w:val="153256"/>
        </w:rPr>
        <w:t>:</w:t>
      </w:r>
    </w:p>
    <w:p w14:paraId="1994449C" w14:textId="77777777" w:rsidR="003918C0" w:rsidRPr="00FF19C0" w:rsidRDefault="003918C0" w:rsidP="00B83E08">
      <w:pPr>
        <w:spacing w:after="0" w:line="240" w:lineRule="auto"/>
        <w:jc w:val="both"/>
        <w:rPr>
          <w:rFonts w:ascii="Arial" w:hAnsi="Arial" w:cs="Arial"/>
          <w:color w:val="153256"/>
        </w:rPr>
      </w:pPr>
    </w:p>
    <w:p w14:paraId="563C01BE" w14:textId="77777777" w:rsidR="003E699A" w:rsidRPr="00FF19C0" w:rsidRDefault="003E699A" w:rsidP="00B83E08">
      <w:pPr>
        <w:pStyle w:val="ListParagraph"/>
        <w:numPr>
          <w:ilvl w:val="0"/>
          <w:numId w:val="18"/>
        </w:numPr>
        <w:spacing w:after="0" w:line="240" w:lineRule="auto"/>
        <w:jc w:val="both"/>
        <w:rPr>
          <w:rFonts w:ascii="Arial" w:hAnsi="Arial" w:cs="Arial"/>
          <w:color w:val="153256"/>
        </w:rPr>
      </w:pPr>
      <w:r w:rsidRPr="00FF19C0">
        <w:rPr>
          <w:rFonts w:ascii="Arial" w:hAnsi="Arial" w:cs="Arial"/>
          <w:color w:val="153256"/>
        </w:rPr>
        <w:t>Not-for profit voluntary or community organisations</w:t>
      </w:r>
    </w:p>
    <w:p w14:paraId="571BCB6F" w14:textId="77777777" w:rsidR="003E699A" w:rsidRPr="00FF19C0" w:rsidRDefault="003E699A" w:rsidP="00B83E08">
      <w:pPr>
        <w:pStyle w:val="ListParagraph"/>
        <w:numPr>
          <w:ilvl w:val="0"/>
          <w:numId w:val="18"/>
        </w:numPr>
        <w:spacing w:after="0" w:line="240" w:lineRule="auto"/>
        <w:jc w:val="both"/>
        <w:rPr>
          <w:rFonts w:ascii="Arial" w:hAnsi="Arial" w:cs="Arial"/>
          <w:color w:val="153256"/>
        </w:rPr>
      </w:pPr>
      <w:r w:rsidRPr="00FF19C0">
        <w:rPr>
          <w:rFonts w:ascii="Arial" w:hAnsi="Arial" w:cs="Arial"/>
          <w:color w:val="153256"/>
        </w:rPr>
        <w:t>Registered charities</w:t>
      </w:r>
    </w:p>
    <w:p w14:paraId="6058535D" w14:textId="77777777" w:rsidR="003E699A" w:rsidRPr="00FF19C0" w:rsidRDefault="003E699A" w:rsidP="00B83E08">
      <w:pPr>
        <w:pStyle w:val="ListParagraph"/>
        <w:numPr>
          <w:ilvl w:val="0"/>
          <w:numId w:val="18"/>
        </w:numPr>
        <w:spacing w:after="0" w:line="240" w:lineRule="auto"/>
        <w:jc w:val="both"/>
        <w:rPr>
          <w:rFonts w:ascii="Arial" w:hAnsi="Arial" w:cs="Arial"/>
          <w:color w:val="153256"/>
        </w:rPr>
      </w:pPr>
      <w:r w:rsidRPr="00FF19C0">
        <w:rPr>
          <w:rFonts w:ascii="Arial" w:hAnsi="Arial" w:cs="Arial"/>
          <w:color w:val="153256"/>
        </w:rPr>
        <w:t>Faith-based organisations</w:t>
      </w:r>
    </w:p>
    <w:p w14:paraId="37830229" w14:textId="0FD2A114" w:rsidR="003E699A" w:rsidRPr="00FF19C0" w:rsidRDefault="003E699A" w:rsidP="00B83E08">
      <w:pPr>
        <w:pStyle w:val="ListParagraph"/>
        <w:numPr>
          <w:ilvl w:val="0"/>
          <w:numId w:val="18"/>
        </w:numPr>
        <w:spacing w:after="0" w:line="240" w:lineRule="auto"/>
        <w:jc w:val="both"/>
        <w:rPr>
          <w:rFonts w:ascii="Arial" w:hAnsi="Arial" w:cs="Arial"/>
          <w:color w:val="153256"/>
        </w:rPr>
      </w:pPr>
      <w:r w:rsidRPr="00FF19C0">
        <w:rPr>
          <w:rFonts w:ascii="Arial" w:hAnsi="Arial" w:cs="Arial"/>
          <w:color w:val="153256"/>
        </w:rPr>
        <w:t>Not-for profit companies, community interest companies or social enterprises</w:t>
      </w:r>
    </w:p>
    <w:p w14:paraId="1E7A459F" w14:textId="77777777" w:rsidR="00A323B1" w:rsidRPr="00FF19C0" w:rsidRDefault="00A323B1" w:rsidP="00A323B1">
      <w:pPr>
        <w:pStyle w:val="ListParagraph"/>
        <w:spacing w:after="0" w:line="240" w:lineRule="auto"/>
        <w:jc w:val="both"/>
        <w:rPr>
          <w:rFonts w:ascii="Arial" w:hAnsi="Arial" w:cs="Arial"/>
          <w:color w:val="153256"/>
        </w:rPr>
      </w:pPr>
    </w:p>
    <w:p w14:paraId="04C32143" w14:textId="360084CE" w:rsidR="003D0568" w:rsidRDefault="00A323B1" w:rsidP="00B83E08">
      <w:pPr>
        <w:spacing w:after="0" w:line="240" w:lineRule="auto"/>
        <w:jc w:val="both"/>
        <w:rPr>
          <w:rFonts w:ascii="Arial" w:hAnsi="Arial" w:cs="Arial"/>
          <w:color w:val="153256"/>
        </w:rPr>
      </w:pPr>
      <w:r w:rsidRPr="6A891E07">
        <w:rPr>
          <w:rFonts w:ascii="Arial" w:hAnsi="Arial" w:cs="Arial"/>
          <w:color w:val="153256"/>
        </w:rPr>
        <w:t>The grant can be used fo</w:t>
      </w:r>
      <w:r w:rsidR="00FF19C0" w:rsidRPr="6A891E07">
        <w:rPr>
          <w:rFonts w:ascii="Arial" w:hAnsi="Arial" w:cs="Arial"/>
          <w:color w:val="153256"/>
        </w:rPr>
        <w:t xml:space="preserve">r </w:t>
      </w:r>
      <w:r w:rsidR="00D625FC">
        <w:rPr>
          <w:rFonts w:ascii="Arial" w:hAnsi="Arial" w:cs="Arial"/>
          <w:color w:val="153256"/>
        </w:rPr>
        <w:t xml:space="preserve">any activity, event, or project that aims to support </w:t>
      </w:r>
      <w:r w:rsidR="00D625FC" w:rsidRPr="15DDDBCE">
        <w:rPr>
          <w:rFonts w:ascii="Arial" w:hAnsi="Arial" w:cs="Arial"/>
          <w:color w:val="153256"/>
        </w:rPr>
        <w:t>household</w:t>
      </w:r>
      <w:r w:rsidR="2478114F" w:rsidRPr="15DDDBCE">
        <w:rPr>
          <w:rFonts w:ascii="Arial" w:hAnsi="Arial" w:cs="Arial"/>
          <w:color w:val="153256"/>
        </w:rPr>
        <w:t>s</w:t>
      </w:r>
      <w:r w:rsidR="00D625FC">
        <w:rPr>
          <w:rFonts w:ascii="Arial" w:hAnsi="Arial" w:cs="Arial"/>
          <w:color w:val="153256"/>
        </w:rPr>
        <w:t xml:space="preserve"> to reduce their consumption</w:t>
      </w:r>
      <w:r w:rsidR="00D42220">
        <w:rPr>
          <w:rFonts w:ascii="Arial" w:hAnsi="Arial" w:cs="Arial"/>
          <w:color w:val="153256"/>
        </w:rPr>
        <w:t xml:space="preserve">, whether this be material or fuel. </w:t>
      </w:r>
      <w:r w:rsidR="00C10FD0" w:rsidRPr="6A891E07">
        <w:rPr>
          <w:rFonts w:ascii="Arial" w:hAnsi="Arial" w:cs="Arial"/>
          <w:color w:val="153256"/>
        </w:rPr>
        <w:t xml:space="preserve">It could </w:t>
      </w:r>
      <w:r w:rsidR="003D0568" w:rsidRPr="6A891E07">
        <w:rPr>
          <w:rFonts w:ascii="Arial" w:hAnsi="Arial" w:cs="Arial"/>
          <w:color w:val="153256"/>
        </w:rPr>
        <w:t xml:space="preserve">be a </w:t>
      </w:r>
      <w:r w:rsidR="00B705CC" w:rsidRPr="6A891E07">
        <w:rPr>
          <w:rFonts w:ascii="Arial" w:hAnsi="Arial" w:cs="Arial"/>
          <w:color w:val="153256"/>
        </w:rPr>
        <w:t>one-off</w:t>
      </w:r>
      <w:r w:rsidR="003D0568" w:rsidRPr="6A891E07">
        <w:rPr>
          <w:rFonts w:ascii="Arial" w:hAnsi="Arial" w:cs="Arial"/>
          <w:color w:val="153256"/>
        </w:rPr>
        <w:t xml:space="preserve"> event or </w:t>
      </w:r>
      <w:proofErr w:type="gramStart"/>
      <w:r w:rsidR="003D0568" w:rsidRPr="6A891E07">
        <w:rPr>
          <w:rFonts w:ascii="Arial" w:hAnsi="Arial" w:cs="Arial"/>
          <w:color w:val="153256"/>
        </w:rPr>
        <w:t>a number of</w:t>
      </w:r>
      <w:proofErr w:type="gramEnd"/>
      <w:r w:rsidR="003D0568" w:rsidRPr="6A891E07">
        <w:rPr>
          <w:rFonts w:ascii="Arial" w:hAnsi="Arial" w:cs="Arial"/>
          <w:color w:val="153256"/>
        </w:rPr>
        <w:t xml:space="preserve"> activities that take place throughout the </w:t>
      </w:r>
      <w:r w:rsidR="1E3BAE9A" w:rsidRPr="6A891E07">
        <w:rPr>
          <w:rFonts w:ascii="Arial" w:hAnsi="Arial" w:cs="Arial"/>
          <w:color w:val="153256"/>
        </w:rPr>
        <w:t>month.</w:t>
      </w:r>
      <w:r w:rsidR="003D0568" w:rsidRPr="6A891E07">
        <w:rPr>
          <w:rFonts w:ascii="Arial" w:hAnsi="Arial" w:cs="Arial"/>
          <w:color w:val="153256"/>
        </w:rPr>
        <w:t xml:space="preserve">  </w:t>
      </w:r>
      <w:r w:rsidR="2DE1F7EA" w:rsidRPr="6A891E07">
        <w:rPr>
          <w:rFonts w:ascii="Arial" w:hAnsi="Arial" w:cs="Arial"/>
          <w:color w:val="153256"/>
        </w:rPr>
        <w:t xml:space="preserve">The project/activity does not need to directly reduce </w:t>
      </w:r>
      <w:r w:rsidR="00B705CC">
        <w:rPr>
          <w:rFonts w:ascii="Arial" w:hAnsi="Arial" w:cs="Arial"/>
          <w:color w:val="153256"/>
        </w:rPr>
        <w:t xml:space="preserve">consumption </w:t>
      </w:r>
      <w:r w:rsidR="00B705CC" w:rsidRPr="6A891E07">
        <w:rPr>
          <w:rFonts w:ascii="Arial" w:hAnsi="Arial" w:cs="Arial"/>
          <w:color w:val="153256"/>
        </w:rPr>
        <w:t>in</w:t>
      </w:r>
      <w:r w:rsidR="2DE1F7EA" w:rsidRPr="6A891E07">
        <w:rPr>
          <w:rFonts w:ascii="Arial" w:hAnsi="Arial" w:cs="Arial"/>
          <w:color w:val="153256"/>
        </w:rPr>
        <w:t xml:space="preserve"> its delivery, but you should be able to demonstrate how it </w:t>
      </w:r>
      <w:r w:rsidR="4F98D508" w:rsidRPr="6A891E07">
        <w:rPr>
          <w:rFonts w:ascii="Arial" w:hAnsi="Arial" w:cs="Arial"/>
          <w:color w:val="153256"/>
        </w:rPr>
        <w:t xml:space="preserve">supports </w:t>
      </w:r>
      <w:r w:rsidR="00D42220">
        <w:rPr>
          <w:rFonts w:ascii="Arial" w:hAnsi="Arial" w:cs="Arial"/>
          <w:color w:val="153256"/>
        </w:rPr>
        <w:t xml:space="preserve">consumption </w:t>
      </w:r>
      <w:r w:rsidR="4F98D508" w:rsidRPr="6A891E07">
        <w:rPr>
          <w:rFonts w:ascii="Arial" w:hAnsi="Arial" w:cs="Arial"/>
          <w:color w:val="153256"/>
        </w:rPr>
        <w:t>reduction in the future – for example a course giving people the opportunity to develop life skil</w:t>
      </w:r>
      <w:r w:rsidR="6BCC460F" w:rsidRPr="6A891E07">
        <w:rPr>
          <w:rFonts w:ascii="Arial" w:hAnsi="Arial" w:cs="Arial"/>
          <w:color w:val="153256"/>
        </w:rPr>
        <w:t xml:space="preserve">ls around repair of items may result in the reduction of waste in the future. </w:t>
      </w:r>
    </w:p>
    <w:p w14:paraId="2659A580" w14:textId="582EF49E" w:rsidR="005065A2" w:rsidRDefault="005065A2" w:rsidP="00B83E08">
      <w:pPr>
        <w:spacing w:after="0" w:line="240" w:lineRule="auto"/>
        <w:jc w:val="both"/>
        <w:rPr>
          <w:rFonts w:ascii="Arial" w:hAnsi="Arial" w:cs="Arial"/>
          <w:color w:val="153256"/>
        </w:rPr>
      </w:pPr>
    </w:p>
    <w:p w14:paraId="1C6B386D" w14:textId="7FA21807" w:rsidR="005065A2" w:rsidRDefault="002E5749" w:rsidP="00B83E08">
      <w:pPr>
        <w:spacing w:after="0" w:line="240" w:lineRule="auto"/>
        <w:jc w:val="both"/>
        <w:rPr>
          <w:rFonts w:ascii="Arial" w:hAnsi="Arial" w:cs="Arial"/>
          <w:color w:val="153256"/>
        </w:rPr>
      </w:pPr>
      <w:r>
        <w:rPr>
          <w:rFonts w:ascii="Arial" w:hAnsi="Arial" w:cs="Arial"/>
          <w:color w:val="153256"/>
        </w:rPr>
        <w:t>Other examples may</w:t>
      </w:r>
      <w:r w:rsidR="005065A2">
        <w:rPr>
          <w:rFonts w:ascii="Arial" w:hAnsi="Arial" w:cs="Arial"/>
          <w:color w:val="153256"/>
        </w:rPr>
        <w:t xml:space="preserve"> include:</w:t>
      </w:r>
    </w:p>
    <w:p w14:paraId="797FC3C9" w14:textId="77777777" w:rsidR="00E40D89" w:rsidRDefault="00E40D89" w:rsidP="00B83E08">
      <w:pPr>
        <w:spacing w:after="0" w:line="240" w:lineRule="auto"/>
        <w:jc w:val="both"/>
        <w:rPr>
          <w:rFonts w:ascii="Arial" w:hAnsi="Arial" w:cs="Arial"/>
          <w:color w:val="153256"/>
        </w:rPr>
      </w:pPr>
    </w:p>
    <w:p w14:paraId="085B46BF" w14:textId="7FB70481" w:rsidR="00864AFE" w:rsidRDefault="00864AFE" w:rsidP="005065A2">
      <w:pPr>
        <w:pStyle w:val="ListParagraph"/>
        <w:numPr>
          <w:ilvl w:val="0"/>
          <w:numId w:val="34"/>
        </w:numPr>
        <w:spacing w:after="0" w:line="240" w:lineRule="auto"/>
        <w:jc w:val="both"/>
        <w:rPr>
          <w:rFonts w:ascii="Arial" w:hAnsi="Arial" w:cs="Arial"/>
          <w:color w:val="153256"/>
        </w:rPr>
      </w:pPr>
      <w:r w:rsidRPr="6A891E07">
        <w:rPr>
          <w:rFonts w:ascii="Arial" w:hAnsi="Arial" w:cs="Arial"/>
          <w:color w:val="153256"/>
        </w:rPr>
        <w:t>Story-telling sessions</w:t>
      </w:r>
    </w:p>
    <w:p w14:paraId="2B3FCA7D" w14:textId="2466456C" w:rsidR="00864AFE" w:rsidRDefault="0AFDC81D" w:rsidP="005065A2">
      <w:pPr>
        <w:pStyle w:val="ListParagraph"/>
        <w:numPr>
          <w:ilvl w:val="0"/>
          <w:numId w:val="34"/>
        </w:numPr>
        <w:spacing w:after="0" w:line="240" w:lineRule="auto"/>
        <w:jc w:val="both"/>
        <w:rPr>
          <w:rFonts w:ascii="Arial" w:hAnsi="Arial" w:cs="Arial"/>
          <w:color w:val="153256"/>
        </w:rPr>
      </w:pPr>
      <w:r w:rsidRPr="4DBD5F6F">
        <w:rPr>
          <w:rFonts w:ascii="Arial" w:hAnsi="Arial" w:cs="Arial"/>
          <w:color w:val="153256"/>
        </w:rPr>
        <w:t>Dramatic/musical</w:t>
      </w:r>
      <w:r w:rsidR="035FD55A" w:rsidRPr="6A891E07">
        <w:rPr>
          <w:rFonts w:ascii="Arial" w:hAnsi="Arial" w:cs="Arial"/>
          <w:color w:val="153256"/>
        </w:rPr>
        <w:t xml:space="preserve"> productions </w:t>
      </w:r>
    </w:p>
    <w:p w14:paraId="6ACAE41F" w14:textId="2A7011DB" w:rsidR="005065A2" w:rsidRDefault="00436EC7" w:rsidP="005065A2">
      <w:pPr>
        <w:pStyle w:val="ListParagraph"/>
        <w:numPr>
          <w:ilvl w:val="0"/>
          <w:numId w:val="34"/>
        </w:numPr>
        <w:spacing w:after="0" w:line="240" w:lineRule="auto"/>
        <w:jc w:val="both"/>
        <w:rPr>
          <w:rFonts w:ascii="Arial" w:hAnsi="Arial" w:cs="Arial"/>
          <w:color w:val="153256"/>
        </w:rPr>
      </w:pPr>
      <w:r w:rsidRPr="6A891E07">
        <w:rPr>
          <w:rFonts w:ascii="Arial" w:hAnsi="Arial" w:cs="Arial"/>
          <w:color w:val="153256"/>
        </w:rPr>
        <w:lastRenderedPageBreak/>
        <w:t>Upcycling arts and crafts sessions</w:t>
      </w:r>
    </w:p>
    <w:p w14:paraId="1F1B3910" w14:textId="4F89121D" w:rsidR="009564F4" w:rsidRPr="0082629C" w:rsidRDefault="009564F4" w:rsidP="009564F4">
      <w:pPr>
        <w:pStyle w:val="ListParagraph"/>
        <w:numPr>
          <w:ilvl w:val="0"/>
          <w:numId w:val="34"/>
        </w:numPr>
        <w:tabs>
          <w:tab w:val="left" w:pos="720"/>
          <w:tab w:val="left" w:pos="1440"/>
        </w:tabs>
        <w:spacing w:after="0"/>
        <w:rPr>
          <w:rFonts w:ascii="Arial" w:hAnsi="Arial" w:cs="Arial"/>
          <w:color w:val="153256"/>
        </w:rPr>
      </w:pPr>
      <w:r w:rsidRPr="0082629C">
        <w:rPr>
          <w:rFonts w:ascii="Arial" w:hAnsi="Arial" w:cs="Arial"/>
          <w:color w:val="153256"/>
        </w:rPr>
        <w:t>Repair workshops</w:t>
      </w:r>
    </w:p>
    <w:p w14:paraId="7268D268" w14:textId="77777777" w:rsidR="009564F4" w:rsidRPr="0082629C" w:rsidRDefault="009564F4" w:rsidP="009564F4">
      <w:pPr>
        <w:pStyle w:val="ListParagraph"/>
        <w:numPr>
          <w:ilvl w:val="0"/>
          <w:numId w:val="34"/>
        </w:numPr>
        <w:tabs>
          <w:tab w:val="left" w:pos="720"/>
          <w:tab w:val="left" w:pos="1440"/>
        </w:tabs>
        <w:spacing w:after="0"/>
        <w:rPr>
          <w:rFonts w:ascii="Arial" w:hAnsi="Arial" w:cs="Arial"/>
          <w:color w:val="153256"/>
        </w:rPr>
      </w:pPr>
      <w:r w:rsidRPr="0082629C">
        <w:rPr>
          <w:rFonts w:ascii="Arial" w:hAnsi="Arial" w:cs="Arial"/>
          <w:color w:val="153256"/>
        </w:rPr>
        <w:t>Community tool-sheds</w:t>
      </w:r>
    </w:p>
    <w:p w14:paraId="3A5CD771" w14:textId="77777777" w:rsidR="009564F4" w:rsidRPr="0082629C" w:rsidRDefault="009564F4" w:rsidP="009564F4">
      <w:pPr>
        <w:pStyle w:val="ListParagraph"/>
        <w:numPr>
          <w:ilvl w:val="0"/>
          <w:numId w:val="34"/>
        </w:numPr>
        <w:tabs>
          <w:tab w:val="left" w:pos="720"/>
          <w:tab w:val="left" w:pos="1440"/>
        </w:tabs>
        <w:spacing w:after="0"/>
        <w:rPr>
          <w:rFonts w:ascii="Arial" w:hAnsi="Arial" w:cs="Arial"/>
          <w:color w:val="153256"/>
        </w:rPr>
      </w:pPr>
      <w:proofErr w:type="spellStart"/>
      <w:r w:rsidRPr="0082629C">
        <w:rPr>
          <w:rFonts w:ascii="Arial" w:hAnsi="Arial" w:cs="Arial"/>
          <w:color w:val="153256"/>
        </w:rPr>
        <w:t>Bikeability</w:t>
      </w:r>
      <w:proofErr w:type="spellEnd"/>
      <w:r w:rsidRPr="0082629C">
        <w:rPr>
          <w:rFonts w:ascii="Arial" w:hAnsi="Arial" w:cs="Arial"/>
          <w:color w:val="153256"/>
        </w:rPr>
        <w:t xml:space="preserve"> sessions</w:t>
      </w:r>
    </w:p>
    <w:p w14:paraId="16C1E70A" w14:textId="77777777" w:rsidR="009564F4" w:rsidRPr="0082629C" w:rsidRDefault="009564F4" w:rsidP="009564F4">
      <w:pPr>
        <w:pStyle w:val="ListParagraph"/>
        <w:numPr>
          <w:ilvl w:val="0"/>
          <w:numId w:val="34"/>
        </w:numPr>
        <w:tabs>
          <w:tab w:val="left" w:pos="720"/>
          <w:tab w:val="left" w:pos="1440"/>
        </w:tabs>
        <w:spacing w:after="0"/>
        <w:rPr>
          <w:rFonts w:ascii="Arial" w:hAnsi="Arial" w:cs="Arial"/>
          <w:color w:val="153256"/>
        </w:rPr>
      </w:pPr>
      <w:r w:rsidRPr="0082629C">
        <w:rPr>
          <w:rFonts w:ascii="Arial" w:hAnsi="Arial" w:cs="Arial"/>
          <w:color w:val="153256"/>
        </w:rPr>
        <w:t>Independent travel training</w:t>
      </w:r>
    </w:p>
    <w:p w14:paraId="27C92E12" w14:textId="55ABCE74" w:rsidR="009564F4" w:rsidRPr="0082629C" w:rsidRDefault="009564F4" w:rsidP="009564F4">
      <w:pPr>
        <w:pStyle w:val="ListParagraph"/>
        <w:numPr>
          <w:ilvl w:val="0"/>
          <w:numId w:val="34"/>
        </w:numPr>
        <w:tabs>
          <w:tab w:val="left" w:pos="720"/>
          <w:tab w:val="left" w:pos="1440"/>
        </w:tabs>
        <w:spacing w:after="0"/>
        <w:rPr>
          <w:rFonts w:ascii="Arial" w:hAnsi="Arial" w:cs="Arial"/>
          <w:color w:val="153256"/>
        </w:rPr>
      </w:pPr>
      <w:r w:rsidRPr="0082629C">
        <w:rPr>
          <w:rFonts w:ascii="Arial" w:hAnsi="Arial" w:cs="Arial"/>
          <w:color w:val="153256"/>
        </w:rPr>
        <w:t xml:space="preserve">Community growing / seed </w:t>
      </w:r>
      <w:proofErr w:type="gramStart"/>
      <w:r w:rsidRPr="0082629C">
        <w:rPr>
          <w:rFonts w:ascii="Arial" w:hAnsi="Arial" w:cs="Arial"/>
          <w:color w:val="153256"/>
        </w:rPr>
        <w:t>sharing</w:t>
      </w:r>
      <w:proofErr w:type="gramEnd"/>
    </w:p>
    <w:p w14:paraId="07B8B2D2" w14:textId="6E71FA12" w:rsidR="003F18F4" w:rsidRPr="0082629C" w:rsidRDefault="003F18F4" w:rsidP="009564F4">
      <w:pPr>
        <w:pStyle w:val="ListParagraph"/>
        <w:numPr>
          <w:ilvl w:val="0"/>
          <w:numId w:val="34"/>
        </w:numPr>
        <w:tabs>
          <w:tab w:val="left" w:pos="720"/>
          <w:tab w:val="left" w:pos="1440"/>
        </w:tabs>
        <w:spacing w:after="0"/>
        <w:rPr>
          <w:rFonts w:ascii="Arial" w:hAnsi="Arial" w:cs="Arial"/>
          <w:color w:val="153256"/>
        </w:rPr>
      </w:pPr>
      <w:r w:rsidRPr="0082629C">
        <w:rPr>
          <w:rFonts w:ascii="Arial" w:hAnsi="Arial" w:cs="Arial"/>
          <w:color w:val="153256"/>
        </w:rPr>
        <w:t>Waste reduction solutions for sporting/recreation events</w:t>
      </w:r>
    </w:p>
    <w:p w14:paraId="067B4FCF" w14:textId="77777777" w:rsidR="009564F4" w:rsidRPr="0082629C" w:rsidRDefault="009564F4" w:rsidP="0082629C">
      <w:pPr>
        <w:spacing w:after="0" w:line="240" w:lineRule="auto"/>
        <w:jc w:val="both"/>
        <w:rPr>
          <w:rFonts w:ascii="Arial" w:hAnsi="Arial" w:cs="Arial"/>
          <w:color w:val="153256"/>
        </w:rPr>
      </w:pPr>
    </w:p>
    <w:p w14:paraId="7E517FE5" w14:textId="77777777" w:rsidR="00082196" w:rsidRPr="00082196" w:rsidRDefault="00082196" w:rsidP="6A891E07">
      <w:pPr>
        <w:spacing w:after="0" w:line="240" w:lineRule="auto"/>
        <w:jc w:val="both"/>
        <w:rPr>
          <w:rFonts w:ascii="Arial" w:hAnsi="Arial" w:cs="Arial"/>
          <w:color w:val="153256"/>
        </w:rPr>
      </w:pPr>
    </w:p>
    <w:p w14:paraId="5259BE22" w14:textId="04F818E0" w:rsidR="00BB559E" w:rsidRPr="00E259D8" w:rsidRDefault="00BB559E" w:rsidP="00E259D8">
      <w:pPr>
        <w:spacing w:after="0" w:line="240" w:lineRule="auto"/>
        <w:jc w:val="both"/>
        <w:rPr>
          <w:rFonts w:ascii="Arial" w:hAnsi="Arial" w:cs="Arial"/>
          <w:color w:val="153256"/>
        </w:rPr>
      </w:pPr>
      <w:r w:rsidRPr="00E259D8">
        <w:rPr>
          <w:rFonts w:ascii="Arial" w:hAnsi="Arial" w:cs="Arial"/>
          <w:color w:val="153256"/>
        </w:rPr>
        <w:t>The list is endless</w:t>
      </w:r>
      <w:r w:rsidR="00E259D8">
        <w:rPr>
          <w:rFonts w:ascii="Arial" w:hAnsi="Arial" w:cs="Arial"/>
          <w:color w:val="153256"/>
        </w:rPr>
        <w:t>!</w:t>
      </w:r>
    </w:p>
    <w:p w14:paraId="3F5946BA" w14:textId="77777777" w:rsidR="003D0568" w:rsidRDefault="003D0568" w:rsidP="00B83E08">
      <w:pPr>
        <w:spacing w:after="0" w:line="240" w:lineRule="auto"/>
        <w:jc w:val="both"/>
        <w:rPr>
          <w:rFonts w:ascii="Arial" w:hAnsi="Arial" w:cs="Arial"/>
          <w:color w:val="153256"/>
        </w:rPr>
      </w:pPr>
    </w:p>
    <w:p w14:paraId="4483613D" w14:textId="72944480" w:rsidR="0048249C" w:rsidRPr="00BB559E" w:rsidRDefault="000A2F66" w:rsidP="00B83E08">
      <w:pPr>
        <w:spacing w:after="0" w:line="240" w:lineRule="auto"/>
        <w:jc w:val="both"/>
        <w:rPr>
          <w:rFonts w:ascii="Arial" w:hAnsi="Arial" w:cs="Arial"/>
          <w:b/>
          <w:bCs/>
          <w:color w:val="153256"/>
        </w:rPr>
      </w:pPr>
      <w:r w:rsidRPr="6A891E07">
        <w:rPr>
          <w:rFonts w:ascii="Arial" w:hAnsi="Arial" w:cs="Arial"/>
          <w:color w:val="153256"/>
        </w:rPr>
        <w:t xml:space="preserve">We are open to fund </w:t>
      </w:r>
      <w:r w:rsidR="00323900" w:rsidRPr="6A891E07">
        <w:rPr>
          <w:rFonts w:ascii="Arial" w:hAnsi="Arial" w:cs="Arial"/>
          <w:color w:val="153256"/>
        </w:rPr>
        <w:t xml:space="preserve">a variety of activities and costs as part </w:t>
      </w:r>
      <w:r w:rsidR="00D654E8" w:rsidRPr="6A891E07">
        <w:rPr>
          <w:rFonts w:ascii="Arial" w:hAnsi="Arial" w:cs="Arial"/>
          <w:color w:val="153256"/>
        </w:rPr>
        <w:t xml:space="preserve">of this grant </w:t>
      </w:r>
      <w:r w:rsidR="00323900" w:rsidRPr="6A891E07">
        <w:rPr>
          <w:rFonts w:ascii="Arial" w:hAnsi="Arial" w:cs="Arial"/>
          <w:color w:val="153256"/>
        </w:rPr>
        <w:t>and welcome creativ</w:t>
      </w:r>
      <w:r w:rsidR="00D654E8" w:rsidRPr="6A891E07">
        <w:rPr>
          <w:rFonts w:ascii="Arial" w:hAnsi="Arial" w:cs="Arial"/>
          <w:color w:val="153256"/>
        </w:rPr>
        <w:t>ity</w:t>
      </w:r>
      <w:r w:rsidR="003D0568" w:rsidRPr="6A891E07">
        <w:rPr>
          <w:rFonts w:ascii="Arial" w:hAnsi="Arial" w:cs="Arial"/>
          <w:color w:val="153256"/>
        </w:rPr>
        <w:t>; we love to hear about all the different and unique activities that you provide to the community throughout the year and look forward to hearing how you would like to use this micro-grant.</w:t>
      </w:r>
      <w:r w:rsidR="00D654E8" w:rsidRPr="6A891E07">
        <w:rPr>
          <w:rFonts w:ascii="Arial" w:hAnsi="Arial" w:cs="Arial"/>
          <w:color w:val="153256"/>
        </w:rPr>
        <w:t xml:space="preserve"> </w:t>
      </w:r>
      <w:r w:rsidR="00AA5DE3" w:rsidRPr="00AA5DE3">
        <w:rPr>
          <w:rFonts w:ascii="Arial" w:hAnsi="Arial" w:cs="Arial"/>
          <w:b/>
          <w:bCs/>
          <w:color w:val="153256"/>
        </w:rPr>
        <w:t>Community</w:t>
      </w:r>
      <w:r w:rsidR="00AA5DE3">
        <w:rPr>
          <w:rFonts w:ascii="Arial" w:hAnsi="Arial" w:cs="Arial"/>
          <w:color w:val="153256"/>
        </w:rPr>
        <w:t xml:space="preserve"> </w:t>
      </w:r>
      <w:r w:rsidR="00AA5DE3">
        <w:rPr>
          <w:rFonts w:ascii="Arial" w:hAnsi="Arial" w:cs="Arial"/>
          <w:b/>
          <w:bCs/>
          <w:color w:val="153256"/>
        </w:rPr>
        <w:t>a</w:t>
      </w:r>
      <w:r w:rsidR="00B705CC" w:rsidRPr="00AA5DE3">
        <w:rPr>
          <w:rFonts w:ascii="Arial" w:hAnsi="Arial" w:cs="Arial"/>
          <w:b/>
          <w:bCs/>
          <w:color w:val="153256"/>
        </w:rPr>
        <w:t xml:space="preserve">ctivities </w:t>
      </w:r>
      <w:r w:rsidR="00AA5DE3" w:rsidRPr="00AA5DE3">
        <w:rPr>
          <w:rFonts w:ascii="Arial" w:hAnsi="Arial" w:cs="Arial"/>
          <w:b/>
          <w:bCs/>
          <w:color w:val="153256"/>
        </w:rPr>
        <w:t>must be</w:t>
      </w:r>
      <w:r w:rsidR="00AA5DE3">
        <w:rPr>
          <w:rFonts w:ascii="Arial" w:hAnsi="Arial" w:cs="Arial"/>
          <w:b/>
          <w:bCs/>
          <w:color w:val="153256"/>
        </w:rPr>
        <w:t>gin</w:t>
      </w:r>
      <w:r w:rsidR="00AA5DE3" w:rsidRPr="00AA5DE3">
        <w:rPr>
          <w:rFonts w:ascii="Arial" w:hAnsi="Arial" w:cs="Arial"/>
          <w:b/>
          <w:bCs/>
          <w:color w:val="153256"/>
        </w:rPr>
        <w:t xml:space="preserve"> during November 2024, and </w:t>
      </w:r>
      <w:r w:rsidR="00A87B71">
        <w:rPr>
          <w:rFonts w:ascii="Arial" w:hAnsi="Arial" w:cs="Arial"/>
          <w:b/>
          <w:bCs/>
          <w:color w:val="153256"/>
        </w:rPr>
        <w:t>f</w:t>
      </w:r>
      <w:r w:rsidR="00D654E8" w:rsidRPr="00AA5DE3">
        <w:rPr>
          <w:rFonts w:ascii="Arial" w:hAnsi="Arial" w:cs="Arial"/>
          <w:b/>
          <w:bCs/>
          <w:color w:val="153256"/>
        </w:rPr>
        <w:t xml:space="preserve">unds must be </w:t>
      </w:r>
      <w:r w:rsidR="00BE2E6A" w:rsidRPr="00AA5DE3">
        <w:rPr>
          <w:rFonts w:ascii="Arial" w:hAnsi="Arial" w:cs="Arial"/>
          <w:b/>
          <w:bCs/>
          <w:color w:val="153256"/>
        </w:rPr>
        <w:t xml:space="preserve">spent by </w:t>
      </w:r>
      <w:r w:rsidR="00B705CC" w:rsidRPr="00AA5DE3">
        <w:rPr>
          <w:rFonts w:ascii="Arial" w:hAnsi="Arial" w:cs="Arial"/>
          <w:b/>
          <w:bCs/>
          <w:color w:val="153256"/>
        </w:rPr>
        <w:t>28</w:t>
      </w:r>
      <w:r w:rsidR="00B705CC" w:rsidRPr="00AA5DE3">
        <w:rPr>
          <w:rFonts w:ascii="Arial" w:hAnsi="Arial" w:cs="Arial"/>
          <w:b/>
          <w:bCs/>
          <w:color w:val="153256"/>
          <w:vertAlign w:val="superscript"/>
        </w:rPr>
        <w:t>th</w:t>
      </w:r>
      <w:r w:rsidR="00B705CC" w:rsidRPr="00AA5DE3">
        <w:rPr>
          <w:rFonts w:ascii="Arial" w:hAnsi="Arial" w:cs="Arial"/>
          <w:b/>
          <w:bCs/>
          <w:color w:val="153256"/>
        </w:rPr>
        <w:t xml:space="preserve"> February 2025.</w:t>
      </w:r>
    </w:p>
    <w:p w14:paraId="786EFCC1" w14:textId="6EC1F682" w:rsidR="00BB559E" w:rsidRDefault="00BB559E" w:rsidP="6A891E07">
      <w:pPr>
        <w:spacing w:after="0" w:line="240" w:lineRule="auto"/>
        <w:jc w:val="both"/>
        <w:rPr>
          <w:rFonts w:ascii="Arial" w:hAnsi="Arial" w:cs="Arial"/>
          <w:color w:val="153256"/>
        </w:rPr>
      </w:pPr>
    </w:p>
    <w:p w14:paraId="3235D3A9" w14:textId="77777777" w:rsidR="00BB559E" w:rsidRDefault="00BB559E" w:rsidP="00B83E08">
      <w:pPr>
        <w:spacing w:after="0" w:line="240" w:lineRule="auto"/>
        <w:jc w:val="both"/>
        <w:rPr>
          <w:rFonts w:ascii="Arial" w:hAnsi="Arial" w:cs="Arial"/>
          <w:b/>
          <w:color w:val="153256"/>
        </w:rPr>
      </w:pPr>
    </w:p>
    <w:p w14:paraId="33E6D5BD" w14:textId="54E36210" w:rsidR="00B36C27" w:rsidRPr="00205BD6" w:rsidRDefault="00B36C27" w:rsidP="00B83E08">
      <w:pPr>
        <w:spacing w:after="0" w:line="240" w:lineRule="auto"/>
        <w:jc w:val="both"/>
        <w:rPr>
          <w:rFonts w:ascii="Arial" w:hAnsi="Arial" w:cs="Arial"/>
          <w:b/>
          <w:color w:val="153256"/>
          <w:sz w:val="24"/>
          <w:szCs w:val="24"/>
        </w:rPr>
      </w:pPr>
      <w:r w:rsidRPr="00205BD6">
        <w:rPr>
          <w:rFonts w:ascii="Arial" w:hAnsi="Arial" w:cs="Arial"/>
          <w:b/>
          <w:color w:val="153256"/>
          <w:sz w:val="24"/>
          <w:szCs w:val="24"/>
        </w:rPr>
        <w:t>How much is the grant?</w:t>
      </w:r>
    </w:p>
    <w:p w14:paraId="47BC1E38" w14:textId="77777777" w:rsidR="00B83E08" w:rsidRPr="00FF19C0" w:rsidRDefault="00B83E08" w:rsidP="00B83E08">
      <w:pPr>
        <w:spacing w:after="0" w:line="240" w:lineRule="auto"/>
        <w:jc w:val="both"/>
        <w:rPr>
          <w:rFonts w:ascii="Arial" w:hAnsi="Arial" w:cs="Arial"/>
          <w:b/>
          <w:color w:val="153256"/>
        </w:rPr>
      </w:pPr>
    </w:p>
    <w:p w14:paraId="39A28F86" w14:textId="1F1D8A35" w:rsidR="007372B7" w:rsidRPr="00FF19C0" w:rsidRDefault="00B36C27" w:rsidP="00B83E08">
      <w:pPr>
        <w:spacing w:after="0" w:line="240" w:lineRule="auto"/>
        <w:jc w:val="both"/>
        <w:rPr>
          <w:rFonts w:ascii="Arial" w:hAnsi="Arial" w:cs="Arial"/>
          <w:color w:val="153256"/>
        </w:rPr>
      </w:pPr>
      <w:r w:rsidRPr="6A891E07">
        <w:rPr>
          <w:rFonts w:ascii="Arial" w:hAnsi="Arial" w:cs="Arial"/>
          <w:color w:val="153256"/>
        </w:rPr>
        <w:t xml:space="preserve">You can apply for a maximum of </w:t>
      </w:r>
      <w:r w:rsidR="002C376B" w:rsidRPr="6A891E07">
        <w:rPr>
          <w:rFonts w:ascii="Arial" w:hAnsi="Arial" w:cs="Arial"/>
          <w:b/>
          <w:bCs/>
          <w:color w:val="153256"/>
          <w:u w:val="single"/>
        </w:rPr>
        <w:t>£</w:t>
      </w:r>
      <w:r w:rsidR="00C9626E">
        <w:rPr>
          <w:rFonts w:ascii="Arial" w:hAnsi="Arial" w:cs="Arial"/>
          <w:b/>
          <w:bCs/>
          <w:color w:val="153256"/>
          <w:u w:val="single"/>
        </w:rPr>
        <w:t>300</w:t>
      </w:r>
      <w:r w:rsidRPr="6A891E07">
        <w:rPr>
          <w:rFonts w:ascii="Arial" w:hAnsi="Arial" w:cs="Arial"/>
          <w:color w:val="153256"/>
        </w:rPr>
        <w:t>,</w:t>
      </w:r>
      <w:r w:rsidR="007372B7" w:rsidRPr="6A891E07">
        <w:rPr>
          <w:rFonts w:ascii="Arial" w:hAnsi="Arial" w:cs="Arial"/>
          <w:color w:val="153256"/>
        </w:rPr>
        <w:t xml:space="preserve"> and there is no minimum amount. </w:t>
      </w:r>
      <w:r w:rsidRPr="6A891E07">
        <w:rPr>
          <w:rFonts w:ascii="Arial" w:hAnsi="Arial" w:cs="Arial"/>
          <w:color w:val="153256"/>
        </w:rPr>
        <w:t xml:space="preserve">Only one grant per organisation. </w:t>
      </w:r>
    </w:p>
    <w:p w14:paraId="2C68D5AE" w14:textId="77777777" w:rsidR="006D36B0" w:rsidRPr="00FF19C0" w:rsidRDefault="006D36B0" w:rsidP="00B83E08">
      <w:pPr>
        <w:spacing w:after="0" w:line="240" w:lineRule="auto"/>
        <w:jc w:val="both"/>
        <w:rPr>
          <w:rFonts w:ascii="Arial" w:hAnsi="Arial" w:cs="Arial"/>
          <w:color w:val="153256"/>
        </w:rPr>
      </w:pPr>
    </w:p>
    <w:p w14:paraId="4CDA516C" w14:textId="62AB5A4D" w:rsidR="000B6F99" w:rsidRPr="00205BD6" w:rsidRDefault="002D7B96" w:rsidP="00B83E08">
      <w:pPr>
        <w:spacing w:after="0" w:line="240" w:lineRule="auto"/>
        <w:jc w:val="both"/>
        <w:rPr>
          <w:rFonts w:ascii="Arial" w:hAnsi="Arial" w:cs="Arial"/>
          <w:b/>
          <w:color w:val="153256"/>
          <w:sz w:val="24"/>
          <w:szCs w:val="24"/>
        </w:rPr>
      </w:pPr>
      <w:r w:rsidRPr="00205BD6">
        <w:rPr>
          <w:rFonts w:ascii="Arial" w:hAnsi="Arial" w:cs="Arial"/>
          <w:b/>
          <w:color w:val="153256"/>
          <w:sz w:val="24"/>
          <w:szCs w:val="24"/>
        </w:rPr>
        <w:t xml:space="preserve">Individuals and </w:t>
      </w:r>
      <w:r w:rsidR="000B6F99" w:rsidRPr="00205BD6">
        <w:rPr>
          <w:rFonts w:ascii="Arial" w:hAnsi="Arial" w:cs="Arial"/>
          <w:b/>
          <w:color w:val="153256"/>
          <w:sz w:val="24"/>
          <w:szCs w:val="24"/>
        </w:rPr>
        <w:t>Un-constituted groups</w:t>
      </w:r>
    </w:p>
    <w:p w14:paraId="2EFBB1B5" w14:textId="77777777" w:rsidR="00B83E08" w:rsidRPr="00FF19C0" w:rsidRDefault="00B83E08" w:rsidP="00B83E08">
      <w:pPr>
        <w:spacing w:after="0" w:line="240" w:lineRule="auto"/>
        <w:jc w:val="both"/>
        <w:rPr>
          <w:rFonts w:ascii="Arial" w:hAnsi="Arial" w:cs="Arial"/>
          <w:b/>
          <w:color w:val="153256"/>
        </w:rPr>
      </w:pPr>
    </w:p>
    <w:p w14:paraId="12A1C782" w14:textId="4DEEBBB9" w:rsidR="00323900" w:rsidRPr="00FF19C0" w:rsidRDefault="007372B7" w:rsidP="00B83E08">
      <w:pPr>
        <w:spacing w:after="0" w:line="240" w:lineRule="auto"/>
        <w:jc w:val="both"/>
        <w:rPr>
          <w:rFonts w:ascii="Arial" w:hAnsi="Arial" w:cs="Arial"/>
          <w:color w:val="153256"/>
        </w:rPr>
      </w:pPr>
      <w:r w:rsidRPr="5E964727">
        <w:rPr>
          <w:rFonts w:ascii="Arial" w:hAnsi="Arial" w:cs="Arial"/>
          <w:color w:val="153256"/>
        </w:rPr>
        <w:t>Monies</w:t>
      </w:r>
      <w:r w:rsidR="002D7B96" w:rsidRPr="5E964727">
        <w:rPr>
          <w:rFonts w:ascii="Arial" w:hAnsi="Arial" w:cs="Arial"/>
          <w:color w:val="153256"/>
        </w:rPr>
        <w:t xml:space="preserve"> from the fund will</w:t>
      </w:r>
      <w:r w:rsidR="0082159C" w:rsidRPr="5E964727">
        <w:rPr>
          <w:rFonts w:ascii="Arial" w:hAnsi="Arial" w:cs="Arial"/>
          <w:color w:val="153256"/>
        </w:rPr>
        <w:t xml:space="preserve"> only be paid into a business bank</w:t>
      </w:r>
      <w:r w:rsidR="4270EFEA" w:rsidRPr="5E964727">
        <w:rPr>
          <w:rFonts w:ascii="Arial" w:hAnsi="Arial" w:cs="Arial"/>
          <w:color w:val="153256"/>
        </w:rPr>
        <w:t xml:space="preserve"> account</w:t>
      </w:r>
      <w:r w:rsidR="00B83E08" w:rsidRPr="5E964727">
        <w:rPr>
          <w:rFonts w:ascii="Arial" w:hAnsi="Arial" w:cs="Arial"/>
          <w:color w:val="153256"/>
        </w:rPr>
        <w:t xml:space="preserve"> and can</w:t>
      </w:r>
      <w:r w:rsidR="002D7B96" w:rsidRPr="5E964727">
        <w:rPr>
          <w:rFonts w:ascii="Arial" w:hAnsi="Arial" w:cs="Arial"/>
          <w:color w:val="153256"/>
        </w:rPr>
        <w:t xml:space="preserve">not be paid directly to individuals or un-constituted groups. </w:t>
      </w:r>
      <w:r w:rsidR="00AB6819" w:rsidRPr="5E964727">
        <w:rPr>
          <w:rFonts w:ascii="Arial" w:hAnsi="Arial" w:cs="Arial"/>
          <w:color w:val="153256"/>
        </w:rPr>
        <w:t>Where a business bank</w:t>
      </w:r>
      <w:r w:rsidR="7FCC58FE" w:rsidRPr="5E964727">
        <w:rPr>
          <w:rFonts w:ascii="Arial" w:hAnsi="Arial" w:cs="Arial"/>
          <w:color w:val="153256"/>
        </w:rPr>
        <w:t xml:space="preserve"> account</w:t>
      </w:r>
      <w:r w:rsidR="00AB6819" w:rsidRPr="5E964727">
        <w:rPr>
          <w:rFonts w:ascii="Arial" w:hAnsi="Arial" w:cs="Arial"/>
          <w:color w:val="153256"/>
        </w:rPr>
        <w:t xml:space="preserve"> does not exist, Climate Doncaster will purchase items on your behal</w:t>
      </w:r>
      <w:r w:rsidR="43BD86A2" w:rsidRPr="5E964727">
        <w:rPr>
          <w:rFonts w:ascii="Arial" w:hAnsi="Arial" w:cs="Arial"/>
          <w:color w:val="153256"/>
        </w:rPr>
        <w:t>f. You should send links to items required as part of your application.</w:t>
      </w:r>
    </w:p>
    <w:p w14:paraId="78B2F0B0" w14:textId="77777777" w:rsidR="00D654E8" w:rsidRPr="00FF19C0" w:rsidRDefault="00D654E8" w:rsidP="00B83E08">
      <w:pPr>
        <w:spacing w:after="0" w:line="240" w:lineRule="auto"/>
        <w:jc w:val="both"/>
        <w:rPr>
          <w:rFonts w:ascii="Arial" w:hAnsi="Arial" w:cs="Arial"/>
          <w:color w:val="153256"/>
        </w:rPr>
      </w:pPr>
    </w:p>
    <w:p w14:paraId="3D54C92C" w14:textId="688E9137" w:rsidR="00D654E8" w:rsidRPr="00FF19C0" w:rsidRDefault="000B6F99" w:rsidP="00B83E08">
      <w:pPr>
        <w:spacing w:after="0" w:line="240" w:lineRule="auto"/>
        <w:jc w:val="both"/>
        <w:rPr>
          <w:rFonts w:ascii="Arial" w:hAnsi="Arial" w:cs="Arial"/>
          <w:color w:val="153256"/>
        </w:rPr>
      </w:pPr>
      <w:r w:rsidRPr="6A891E07">
        <w:rPr>
          <w:rFonts w:ascii="Arial" w:hAnsi="Arial" w:cs="Arial"/>
          <w:color w:val="153256"/>
        </w:rPr>
        <w:t xml:space="preserve">Individuals or groups who are un-constituted and/or do not have a bank account </w:t>
      </w:r>
      <w:r w:rsidR="002D7B96" w:rsidRPr="6A891E07">
        <w:rPr>
          <w:rFonts w:ascii="Arial" w:hAnsi="Arial" w:cs="Arial"/>
          <w:color w:val="153256"/>
        </w:rPr>
        <w:t xml:space="preserve">are advised to contact your local </w:t>
      </w:r>
      <w:r w:rsidRPr="6A891E07">
        <w:rPr>
          <w:rFonts w:ascii="Arial" w:hAnsi="Arial" w:cs="Arial"/>
          <w:color w:val="153256"/>
        </w:rPr>
        <w:t xml:space="preserve">Well </w:t>
      </w:r>
      <w:r w:rsidR="001E3CF2" w:rsidRPr="6A891E07">
        <w:rPr>
          <w:rFonts w:ascii="Arial" w:hAnsi="Arial" w:cs="Arial"/>
          <w:color w:val="153256"/>
        </w:rPr>
        <w:t xml:space="preserve">Doncaster </w:t>
      </w:r>
      <w:r w:rsidRPr="6A891E07">
        <w:rPr>
          <w:rFonts w:ascii="Arial" w:hAnsi="Arial" w:cs="Arial"/>
          <w:color w:val="153256"/>
        </w:rPr>
        <w:t>Officer</w:t>
      </w:r>
      <w:r w:rsidR="4A241D06" w:rsidRPr="6A891E07">
        <w:rPr>
          <w:rFonts w:ascii="Arial" w:hAnsi="Arial" w:cs="Arial"/>
          <w:color w:val="153256"/>
        </w:rPr>
        <w:t>,</w:t>
      </w:r>
      <w:r w:rsidR="00323900" w:rsidRPr="6A891E07">
        <w:rPr>
          <w:rFonts w:ascii="Arial" w:hAnsi="Arial" w:cs="Arial"/>
          <w:color w:val="153256"/>
        </w:rPr>
        <w:t xml:space="preserve"> who will be able to support you to become a </w:t>
      </w:r>
      <w:r w:rsidR="00B83E08" w:rsidRPr="6A891E07">
        <w:rPr>
          <w:rFonts w:ascii="Arial" w:hAnsi="Arial" w:cs="Arial"/>
          <w:color w:val="153256"/>
        </w:rPr>
        <w:t>constituted group</w:t>
      </w:r>
      <w:r w:rsidR="00323900" w:rsidRPr="6A891E07">
        <w:rPr>
          <w:rFonts w:ascii="Arial" w:hAnsi="Arial" w:cs="Arial"/>
          <w:color w:val="153256"/>
        </w:rPr>
        <w:t xml:space="preserve">.  </w:t>
      </w:r>
    </w:p>
    <w:p w14:paraId="09EDFA5B" w14:textId="77777777" w:rsidR="00D654E8" w:rsidRPr="00FF19C0" w:rsidRDefault="00D654E8" w:rsidP="00B83E08">
      <w:pPr>
        <w:spacing w:after="0" w:line="240" w:lineRule="auto"/>
        <w:jc w:val="both"/>
        <w:rPr>
          <w:rFonts w:ascii="Arial" w:hAnsi="Arial" w:cs="Arial"/>
          <w:color w:val="153256"/>
        </w:rPr>
      </w:pPr>
    </w:p>
    <w:p w14:paraId="6E727493" w14:textId="78B66FDA" w:rsidR="007372B7" w:rsidRPr="00FF19C0" w:rsidRDefault="00323900" w:rsidP="00B83E08">
      <w:pPr>
        <w:spacing w:after="0" w:line="240" w:lineRule="auto"/>
        <w:jc w:val="both"/>
        <w:rPr>
          <w:rFonts w:ascii="Arial" w:hAnsi="Arial" w:cs="Arial"/>
          <w:color w:val="153256"/>
        </w:rPr>
      </w:pPr>
      <w:r w:rsidRPr="00FF19C0">
        <w:rPr>
          <w:rFonts w:ascii="Arial" w:hAnsi="Arial" w:cs="Arial"/>
          <w:color w:val="153256"/>
        </w:rPr>
        <w:t>A member of the Community Wealth Builder Team can offer more specialised support, should you require it</w:t>
      </w:r>
      <w:r w:rsidR="00B23552" w:rsidRPr="00FF19C0">
        <w:rPr>
          <w:rFonts w:ascii="Arial" w:hAnsi="Arial" w:cs="Arial"/>
          <w:color w:val="153256"/>
        </w:rPr>
        <w:t>.</w:t>
      </w:r>
      <w:r w:rsidR="003E699A" w:rsidRPr="00FF19C0">
        <w:rPr>
          <w:rFonts w:ascii="Arial" w:hAnsi="Arial" w:cs="Arial"/>
          <w:color w:val="153256"/>
        </w:rPr>
        <w:t xml:space="preserve"> </w:t>
      </w:r>
      <w:r w:rsidR="002D7B96" w:rsidRPr="00FF19C0">
        <w:rPr>
          <w:rFonts w:ascii="Arial" w:hAnsi="Arial" w:cs="Arial"/>
          <w:color w:val="153256"/>
        </w:rPr>
        <w:t xml:space="preserve"> </w:t>
      </w:r>
    </w:p>
    <w:p w14:paraId="2C0C8557" w14:textId="77777777" w:rsidR="00B83E08" w:rsidRPr="00FF19C0" w:rsidRDefault="00B83E08" w:rsidP="00B83E08">
      <w:pPr>
        <w:spacing w:after="0" w:line="240" w:lineRule="auto"/>
        <w:jc w:val="both"/>
        <w:rPr>
          <w:rFonts w:ascii="Arial" w:hAnsi="Arial" w:cs="Arial"/>
          <w:color w:val="153256"/>
        </w:rPr>
      </w:pPr>
    </w:p>
    <w:p w14:paraId="37EF0B29" w14:textId="77777777" w:rsidR="00293B73" w:rsidRPr="00205BD6" w:rsidRDefault="00293B73" w:rsidP="00B83E08">
      <w:pPr>
        <w:autoSpaceDE w:val="0"/>
        <w:autoSpaceDN w:val="0"/>
        <w:adjustRightInd w:val="0"/>
        <w:spacing w:after="0" w:line="240" w:lineRule="auto"/>
        <w:jc w:val="both"/>
        <w:rPr>
          <w:rFonts w:ascii="Arial" w:hAnsi="Arial" w:cs="Arial"/>
          <w:b/>
          <w:color w:val="153256"/>
          <w:sz w:val="24"/>
          <w:szCs w:val="24"/>
        </w:rPr>
      </w:pPr>
      <w:r w:rsidRPr="00205BD6">
        <w:rPr>
          <w:rFonts w:ascii="Arial" w:hAnsi="Arial" w:cs="Arial"/>
          <w:b/>
          <w:color w:val="153256"/>
          <w:sz w:val="24"/>
          <w:szCs w:val="24"/>
        </w:rPr>
        <w:t>We are unable to fund ideas that are:</w:t>
      </w:r>
    </w:p>
    <w:p w14:paraId="08E2EF59" w14:textId="77777777" w:rsidR="007901B5" w:rsidRPr="00FF19C0" w:rsidRDefault="007901B5" w:rsidP="00B83E08">
      <w:pPr>
        <w:autoSpaceDE w:val="0"/>
        <w:autoSpaceDN w:val="0"/>
        <w:adjustRightInd w:val="0"/>
        <w:spacing w:after="0" w:line="240" w:lineRule="auto"/>
        <w:jc w:val="both"/>
        <w:rPr>
          <w:rFonts w:ascii="Arial" w:hAnsi="Arial" w:cs="Arial"/>
          <w:color w:val="153256"/>
          <w:highlight w:val="yellow"/>
        </w:rPr>
      </w:pPr>
    </w:p>
    <w:p w14:paraId="688C0320"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Activities promoting religious beliefs</w:t>
      </w:r>
      <w:r w:rsidR="00583E7D" w:rsidRPr="00FF19C0">
        <w:rPr>
          <w:rFonts w:ascii="Arial" w:hAnsi="Arial" w:cs="Arial"/>
          <w:color w:val="153256"/>
        </w:rPr>
        <w:t>.</w:t>
      </w:r>
    </w:p>
    <w:p w14:paraId="5E60DDA8"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Political activities</w:t>
      </w:r>
      <w:r w:rsidR="00583E7D" w:rsidRPr="00FF19C0">
        <w:rPr>
          <w:rFonts w:ascii="Arial" w:hAnsi="Arial" w:cs="Arial"/>
          <w:color w:val="153256"/>
        </w:rPr>
        <w:t>.</w:t>
      </w:r>
    </w:p>
    <w:p w14:paraId="4524599C"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Goods or services that have already been purchased or ordered</w:t>
      </w:r>
      <w:r w:rsidR="00583E7D" w:rsidRPr="00FF19C0">
        <w:rPr>
          <w:rFonts w:ascii="Arial" w:hAnsi="Arial" w:cs="Arial"/>
          <w:color w:val="153256"/>
        </w:rPr>
        <w:t>.</w:t>
      </w:r>
    </w:p>
    <w:p w14:paraId="1E8E9EE0" w14:textId="54396608"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Activities outside of Doncaster</w:t>
      </w:r>
      <w:r w:rsidR="001245AE">
        <w:rPr>
          <w:rFonts w:ascii="Arial" w:hAnsi="Arial" w:cs="Arial"/>
          <w:color w:val="153256"/>
        </w:rPr>
        <w:t>’s boundaries</w:t>
      </w:r>
      <w:r w:rsidR="00583E7D" w:rsidRPr="00FF19C0">
        <w:rPr>
          <w:rFonts w:ascii="Arial" w:hAnsi="Arial" w:cs="Arial"/>
          <w:color w:val="153256"/>
        </w:rPr>
        <w:t>.</w:t>
      </w:r>
    </w:p>
    <w:p w14:paraId="6071ABC0"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 xml:space="preserve">On-going </w:t>
      </w:r>
      <w:r w:rsidR="007372B7" w:rsidRPr="00FF19C0">
        <w:rPr>
          <w:rFonts w:ascii="Arial" w:hAnsi="Arial" w:cs="Arial"/>
          <w:color w:val="153256"/>
        </w:rPr>
        <w:t>organisational</w:t>
      </w:r>
      <w:r w:rsidRPr="00FF19C0">
        <w:rPr>
          <w:rFonts w:ascii="Arial" w:hAnsi="Arial" w:cs="Arial"/>
          <w:color w:val="153256"/>
        </w:rPr>
        <w:t xml:space="preserve"> running costs</w:t>
      </w:r>
      <w:r w:rsidR="00583E7D" w:rsidRPr="00FF19C0">
        <w:rPr>
          <w:rFonts w:ascii="Arial" w:hAnsi="Arial" w:cs="Arial"/>
          <w:color w:val="153256"/>
        </w:rPr>
        <w:t>.</w:t>
      </w:r>
    </w:p>
    <w:p w14:paraId="03D6BD52"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Trips and holidays</w:t>
      </w:r>
      <w:r w:rsidR="00583E7D" w:rsidRPr="00FF19C0">
        <w:rPr>
          <w:rFonts w:ascii="Arial" w:hAnsi="Arial" w:cs="Arial"/>
          <w:color w:val="153256"/>
        </w:rPr>
        <w:t>.</w:t>
      </w:r>
    </w:p>
    <w:p w14:paraId="60299AB9"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Costs that are already included within and funded by an existing grant or contract</w:t>
      </w:r>
      <w:r w:rsidR="00583E7D" w:rsidRPr="00FF19C0">
        <w:rPr>
          <w:rFonts w:ascii="Arial" w:hAnsi="Arial" w:cs="Arial"/>
          <w:color w:val="153256"/>
        </w:rPr>
        <w:t>.</w:t>
      </w:r>
    </w:p>
    <w:p w14:paraId="3721A44B"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School activities that are included within the curriculum (activities led by schools that engage the community will be eligible/considered)</w:t>
      </w:r>
      <w:r w:rsidR="00583E7D" w:rsidRPr="00FF19C0">
        <w:rPr>
          <w:rFonts w:ascii="Arial" w:hAnsi="Arial" w:cs="Arial"/>
          <w:color w:val="153256"/>
        </w:rPr>
        <w:t>.</w:t>
      </w:r>
    </w:p>
    <w:p w14:paraId="20A8991B" w14:textId="77777777" w:rsidR="00293B73" w:rsidRPr="00FF19C0" w:rsidRDefault="00293B73" w:rsidP="00B83E08">
      <w:pPr>
        <w:pStyle w:val="ListParagraph"/>
        <w:numPr>
          <w:ilvl w:val="0"/>
          <w:numId w:val="19"/>
        </w:numPr>
        <w:spacing w:after="0" w:line="240" w:lineRule="auto"/>
        <w:jc w:val="both"/>
        <w:rPr>
          <w:rFonts w:ascii="Arial" w:hAnsi="Arial" w:cs="Arial"/>
          <w:color w:val="153256"/>
        </w:rPr>
      </w:pPr>
      <w:r w:rsidRPr="00FF19C0">
        <w:rPr>
          <w:rFonts w:ascii="Arial" w:hAnsi="Arial" w:cs="Arial"/>
          <w:color w:val="153256"/>
        </w:rPr>
        <w:t>Endowments / loan repayments</w:t>
      </w:r>
      <w:r w:rsidR="00583E7D" w:rsidRPr="00FF19C0">
        <w:rPr>
          <w:rFonts w:ascii="Arial" w:hAnsi="Arial" w:cs="Arial"/>
          <w:color w:val="153256"/>
        </w:rPr>
        <w:t>.</w:t>
      </w:r>
    </w:p>
    <w:p w14:paraId="7F065BB3" w14:textId="727D9CB2" w:rsidR="001E3CF2" w:rsidRPr="00FF19C0" w:rsidRDefault="00293B73" w:rsidP="00B83E08">
      <w:pPr>
        <w:pStyle w:val="ListParagraph"/>
        <w:numPr>
          <w:ilvl w:val="0"/>
          <w:numId w:val="19"/>
        </w:numPr>
        <w:spacing w:after="0" w:line="240" w:lineRule="auto"/>
        <w:ind w:left="714" w:hanging="357"/>
        <w:jc w:val="both"/>
        <w:rPr>
          <w:rFonts w:ascii="Arial" w:hAnsi="Arial" w:cs="Arial"/>
          <w:color w:val="153256"/>
        </w:rPr>
      </w:pPr>
      <w:r w:rsidRPr="00FF19C0">
        <w:rPr>
          <w:rFonts w:ascii="Arial" w:hAnsi="Arial" w:cs="Arial"/>
          <w:color w:val="153256"/>
        </w:rPr>
        <w:t>Items that can only benefit an individual</w:t>
      </w:r>
      <w:r w:rsidR="00583E7D" w:rsidRPr="00FF19C0">
        <w:rPr>
          <w:rFonts w:ascii="Arial" w:hAnsi="Arial" w:cs="Arial"/>
          <w:color w:val="153256"/>
        </w:rPr>
        <w:t>.</w:t>
      </w:r>
    </w:p>
    <w:p w14:paraId="57F150FF" w14:textId="00D59D90" w:rsidR="00323900" w:rsidRPr="00FF19C0" w:rsidRDefault="00323900" w:rsidP="00B83E08">
      <w:pPr>
        <w:pStyle w:val="ListParagraph"/>
        <w:numPr>
          <w:ilvl w:val="0"/>
          <w:numId w:val="19"/>
        </w:numPr>
        <w:spacing w:after="0" w:line="240" w:lineRule="auto"/>
        <w:ind w:left="714" w:hanging="357"/>
        <w:jc w:val="both"/>
        <w:rPr>
          <w:rFonts w:ascii="Arial" w:hAnsi="Arial" w:cs="Arial"/>
          <w:color w:val="153256"/>
        </w:rPr>
      </w:pPr>
      <w:r w:rsidRPr="00FF19C0">
        <w:rPr>
          <w:rFonts w:ascii="Arial" w:hAnsi="Arial" w:cs="Arial"/>
          <w:color w:val="153256"/>
        </w:rPr>
        <w:t>Capital Costs</w:t>
      </w:r>
      <w:r w:rsidR="00103B5B">
        <w:rPr>
          <w:rFonts w:ascii="Arial" w:hAnsi="Arial" w:cs="Arial"/>
          <w:color w:val="153256"/>
        </w:rPr>
        <w:t xml:space="preserve"> – although we may cover smaller capital items that</w:t>
      </w:r>
      <w:r w:rsidR="00604F59">
        <w:rPr>
          <w:rFonts w:ascii="Arial" w:hAnsi="Arial" w:cs="Arial"/>
          <w:color w:val="153256"/>
        </w:rPr>
        <w:t xml:space="preserve"> would not be used to gain profit from th</w:t>
      </w:r>
      <w:r w:rsidR="006E52D7">
        <w:rPr>
          <w:rFonts w:ascii="Arial" w:hAnsi="Arial" w:cs="Arial"/>
          <w:color w:val="153256"/>
        </w:rPr>
        <w:t>ese</w:t>
      </w:r>
      <w:r w:rsidR="00604F59">
        <w:rPr>
          <w:rFonts w:ascii="Arial" w:hAnsi="Arial" w:cs="Arial"/>
          <w:color w:val="153256"/>
        </w:rPr>
        <w:t>, or future, activities.</w:t>
      </w:r>
    </w:p>
    <w:p w14:paraId="31F8D964" w14:textId="77777777" w:rsidR="003E699A" w:rsidRPr="00FF19C0" w:rsidRDefault="003E699A" w:rsidP="00B83E08">
      <w:pPr>
        <w:pStyle w:val="ListParagraph"/>
        <w:spacing w:after="0" w:line="240" w:lineRule="auto"/>
        <w:ind w:left="714"/>
        <w:jc w:val="both"/>
        <w:rPr>
          <w:rFonts w:ascii="Arial" w:hAnsi="Arial" w:cs="Arial"/>
          <w:color w:val="153256"/>
        </w:rPr>
      </w:pPr>
    </w:p>
    <w:p w14:paraId="32B89271" w14:textId="75E5EFA1" w:rsidR="008F4ED1" w:rsidRPr="00205BD6" w:rsidRDefault="008F4ED1" w:rsidP="00B83E08">
      <w:pPr>
        <w:spacing w:after="0" w:line="240" w:lineRule="auto"/>
        <w:jc w:val="both"/>
        <w:rPr>
          <w:rFonts w:ascii="Arial" w:hAnsi="Arial" w:cs="Arial"/>
          <w:b/>
          <w:color w:val="153256"/>
          <w:sz w:val="24"/>
          <w:szCs w:val="24"/>
        </w:rPr>
      </w:pPr>
      <w:r w:rsidRPr="00205BD6">
        <w:rPr>
          <w:rFonts w:ascii="Arial" w:hAnsi="Arial" w:cs="Arial"/>
          <w:b/>
          <w:color w:val="153256"/>
          <w:sz w:val="24"/>
          <w:szCs w:val="24"/>
        </w:rPr>
        <w:t>Evaluation</w:t>
      </w:r>
      <w:r w:rsidR="007372B7" w:rsidRPr="00205BD6">
        <w:rPr>
          <w:rFonts w:ascii="Arial" w:hAnsi="Arial" w:cs="Arial"/>
          <w:b/>
          <w:color w:val="153256"/>
          <w:sz w:val="24"/>
          <w:szCs w:val="24"/>
        </w:rPr>
        <w:t xml:space="preserve"> and celebrating </w:t>
      </w:r>
      <w:proofErr w:type="gramStart"/>
      <w:r w:rsidR="00A87B71" w:rsidRPr="00205BD6">
        <w:rPr>
          <w:rFonts w:ascii="Arial" w:hAnsi="Arial" w:cs="Arial"/>
          <w:b/>
          <w:color w:val="153256"/>
          <w:sz w:val="24"/>
          <w:szCs w:val="24"/>
        </w:rPr>
        <w:t>success</w:t>
      </w:r>
      <w:proofErr w:type="gramEnd"/>
    </w:p>
    <w:p w14:paraId="58821F00" w14:textId="77777777" w:rsidR="00B83E08" w:rsidRPr="00FF19C0" w:rsidRDefault="00B83E08" w:rsidP="00B83E08">
      <w:pPr>
        <w:spacing w:after="0" w:line="240" w:lineRule="auto"/>
        <w:jc w:val="both"/>
        <w:rPr>
          <w:rFonts w:ascii="Arial" w:hAnsi="Arial" w:cs="Arial"/>
          <w:color w:val="153256"/>
        </w:rPr>
      </w:pPr>
    </w:p>
    <w:p w14:paraId="6DD6CCF8" w14:textId="5F0701B4" w:rsidR="007F512F" w:rsidRPr="00FF19C0" w:rsidRDefault="00293B73" w:rsidP="00B83E08">
      <w:pPr>
        <w:spacing w:after="0" w:line="240" w:lineRule="auto"/>
        <w:jc w:val="both"/>
        <w:rPr>
          <w:rFonts w:ascii="Arial" w:hAnsi="Arial" w:cs="Arial"/>
          <w:b/>
          <w:color w:val="153256"/>
        </w:rPr>
      </w:pPr>
      <w:r w:rsidRPr="6A891E07">
        <w:rPr>
          <w:rFonts w:ascii="Arial" w:hAnsi="Arial" w:cs="Arial"/>
          <w:color w:val="153256"/>
        </w:rPr>
        <w:t>We want to help raise the profile of the great work that</w:t>
      </w:r>
      <w:r w:rsidR="00DC25B5" w:rsidRPr="6A891E07">
        <w:rPr>
          <w:rFonts w:ascii="Arial" w:hAnsi="Arial" w:cs="Arial"/>
          <w:color w:val="153256"/>
        </w:rPr>
        <w:t xml:space="preserve"> is taking place throughout</w:t>
      </w:r>
      <w:r w:rsidR="00323900" w:rsidRPr="6A891E07">
        <w:rPr>
          <w:rFonts w:ascii="Arial" w:hAnsi="Arial" w:cs="Arial"/>
          <w:color w:val="153256"/>
        </w:rPr>
        <w:t xml:space="preserve"> </w:t>
      </w:r>
      <w:r w:rsidRPr="6A891E07">
        <w:rPr>
          <w:rFonts w:ascii="Arial" w:hAnsi="Arial" w:cs="Arial"/>
          <w:color w:val="153256"/>
        </w:rPr>
        <w:t xml:space="preserve">Doncaster’s </w:t>
      </w:r>
      <w:r w:rsidR="00D654E8" w:rsidRPr="6A891E07">
        <w:rPr>
          <w:rFonts w:ascii="Arial" w:hAnsi="Arial" w:cs="Arial"/>
          <w:color w:val="153256"/>
        </w:rPr>
        <w:t>c</w:t>
      </w:r>
      <w:r w:rsidRPr="6A891E07">
        <w:rPr>
          <w:rFonts w:ascii="Arial" w:hAnsi="Arial" w:cs="Arial"/>
          <w:color w:val="153256"/>
        </w:rPr>
        <w:t>ommunities. To help us do that, a</w:t>
      </w:r>
      <w:r w:rsidR="008F4ED1" w:rsidRPr="6A891E07">
        <w:rPr>
          <w:rFonts w:ascii="Arial" w:hAnsi="Arial" w:cs="Arial"/>
          <w:color w:val="153256"/>
        </w:rPr>
        <w:t xml:space="preserve">ll </w:t>
      </w:r>
      <w:r w:rsidR="00116A14" w:rsidRPr="6A891E07">
        <w:rPr>
          <w:rFonts w:ascii="Arial" w:hAnsi="Arial" w:cs="Arial"/>
          <w:color w:val="153256"/>
        </w:rPr>
        <w:t xml:space="preserve">successful </w:t>
      </w:r>
      <w:r w:rsidR="008F4ED1" w:rsidRPr="6A891E07">
        <w:rPr>
          <w:rFonts w:ascii="Arial" w:hAnsi="Arial" w:cs="Arial"/>
          <w:color w:val="153256"/>
        </w:rPr>
        <w:t>applicants must be willing to</w:t>
      </w:r>
      <w:r w:rsidR="003E699A" w:rsidRPr="6A891E07">
        <w:rPr>
          <w:rFonts w:ascii="Arial" w:hAnsi="Arial" w:cs="Arial"/>
          <w:color w:val="153256"/>
        </w:rPr>
        <w:t xml:space="preserve"> </w:t>
      </w:r>
      <w:r w:rsidR="003E699A" w:rsidRPr="6A891E07">
        <w:rPr>
          <w:rFonts w:ascii="Arial" w:hAnsi="Arial" w:cs="Arial"/>
          <w:b/>
          <w:bCs/>
          <w:color w:val="153256"/>
        </w:rPr>
        <w:t xml:space="preserve">share a case study </w:t>
      </w:r>
      <w:r w:rsidR="00323900" w:rsidRPr="6A891E07">
        <w:rPr>
          <w:rFonts w:ascii="Arial" w:hAnsi="Arial" w:cs="Arial"/>
          <w:b/>
          <w:bCs/>
          <w:color w:val="153256"/>
        </w:rPr>
        <w:t xml:space="preserve">(this could be written, photos, short video etc) </w:t>
      </w:r>
      <w:r w:rsidR="003E699A" w:rsidRPr="6A891E07">
        <w:rPr>
          <w:rFonts w:ascii="Arial" w:hAnsi="Arial" w:cs="Arial"/>
          <w:b/>
          <w:bCs/>
          <w:color w:val="153256"/>
        </w:rPr>
        <w:t xml:space="preserve">and a short </w:t>
      </w:r>
      <w:r w:rsidR="00116A14" w:rsidRPr="6A891E07">
        <w:rPr>
          <w:rFonts w:ascii="Arial" w:hAnsi="Arial" w:cs="Arial"/>
          <w:b/>
          <w:bCs/>
          <w:color w:val="153256"/>
        </w:rPr>
        <w:t>questi</w:t>
      </w:r>
      <w:r w:rsidR="003E699A" w:rsidRPr="6A891E07">
        <w:rPr>
          <w:rFonts w:ascii="Arial" w:hAnsi="Arial" w:cs="Arial"/>
          <w:b/>
          <w:bCs/>
          <w:color w:val="153256"/>
        </w:rPr>
        <w:t xml:space="preserve">onnaire with </w:t>
      </w:r>
      <w:r w:rsidR="006E52D7">
        <w:rPr>
          <w:rFonts w:ascii="Arial" w:hAnsi="Arial" w:cs="Arial"/>
          <w:b/>
          <w:bCs/>
          <w:color w:val="153256"/>
        </w:rPr>
        <w:t xml:space="preserve">City of </w:t>
      </w:r>
      <w:r w:rsidR="003E699A" w:rsidRPr="6A891E07">
        <w:rPr>
          <w:rFonts w:ascii="Arial" w:hAnsi="Arial" w:cs="Arial"/>
          <w:b/>
          <w:bCs/>
          <w:color w:val="153256"/>
        </w:rPr>
        <w:t xml:space="preserve">Doncaster Council </w:t>
      </w:r>
      <w:r w:rsidR="00215782" w:rsidRPr="6A891E07">
        <w:rPr>
          <w:rFonts w:ascii="Arial" w:hAnsi="Arial" w:cs="Arial"/>
          <w:b/>
          <w:bCs/>
          <w:color w:val="153256"/>
        </w:rPr>
        <w:t xml:space="preserve">by </w:t>
      </w:r>
      <w:r w:rsidR="00FD1447">
        <w:rPr>
          <w:rFonts w:ascii="Arial" w:hAnsi="Arial" w:cs="Arial"/>
          <w:b/>
          <w:bCs/>
          <w:color w:val="153256"/>
        </w:rPr>
        <w:t>Friday 28</w:t>
      </w:r>
      <w:r w:rsidR="00FD1447" w:rsidRPr="0082629C">
        <w:rPr>
          <w:rFonts w:ascii="Arial" w:hAnsi="Arial" w:cs="Arial"/>
          <w:b/>
          <w:bCs/>
          <w:color w:val="153256"/>
          <w:vertAlign w:val="superscript"/>
        </w:rPr>
        <w:t>th</w:t>
      </w:r>
      <w:r w:rsidR="00FD1447">
        <w:rPr>
          <w:rFonts w:ascii="Arial" w:hAnsi="Arial" w:cs="Arial"/>
          <w:b/>
          <w:bCs/>
          <w:color w:val="153256"/>
        </w:rPr>
        <w:t xml:space="preserve"> Fe</w:t>
      </w:r>
      <w:r w:rsidR="00BD67F6">
        <w:rPr>
          <w:rFonts w:ascii="Arial" w:hAnsi="Arial" w:cs="Arial"/>
          <w:b/>
          <w:bCs/>
          <w:color w:val="153256"/>
        </w:rPr>
        <w:t>bruary 2025.</w:t>
      </w:r>
    </w:p>
    <w:p w14:paraId="648230B7" w14:textId="77777777" w:rsidR="00E3427A" w:rsidRPr="00FF19C0" w:rsidRDefault="00E3427A" w:rsidP="00B83E08">
      <w:pPr>
        <w:autoSpaceDE w:val="0"/>
        <w:autoSpaceDN w:val="0"/>
        <w:adjustRightInd w:val="0"/>
        <w:spacing w:after="0" w:line="240" w:lineRule="auto"/>
        <w:jc w:val="both"/>
        <w:rPr>
          <w:rFonts w:ascii="Arial" w:hAnsi="Arial" w:cs="Arial"/>
          <w:color w:val="153256"/>
        </w:rPr>
      </w:pPr>
    </w:p>
    <w:p w14:paraId="27BFD58D" w14:textId="77777777" w:rsidR="007901B5" w:rsidRDefault="007901B5" w:rsidP="00B83E08">
      <w:pPr>
        <w:spacing w:after="0" w:line="240" w:lineRule="auto"/>
        <w:jc w:val="both"/>
        <w:rPr>
          <w:rFonts w:ascii="Arial" w:hAnsi="Arial" w:cs="Arial"/>
          <w:b/>
          <w:color w:val="153256"/>
        </w:rPr>
      </w:pPr>
    </w:p>
    <w:p w14:paraId="11508EBC" w14:textId="77777777" w:rsidR="00A87B71" w:rsidRDefault="00A87B71" w:rsidP="00B83E08">
      <w:pPr>
        <w:spacing w:after="0" w:line="240" w:lineRule="auto"/>
        <w:jc w:val="both"/>
        <w:rPr>
          <w:rFonts w:ascii="Arial" w:hAnsi="Arial" w:cs="Arial"/>
          <w:b/>
          <w:color w:val="153256"/>
        </w:rPr>
      </w:pPr>
    </w:p>
    <w:p w14:paraId="10F5F348" w14:textId="77777777" w:rsidR="00A87B71" w:rsidRDefault="00A87B71" w:rsidP="00B83E08">
      <w:pPr>
        <w:spacing w:after="0" w:line="240" w:lineRule="auto"/>
        <w:jc w:val="both"/>
        <w:rPr>
          <w:rFonts w:ascii="Arial" w:hAnsi="Arial" w:cs="Arial"/>
          <w:b/>
          <w:color w:val="153256"/>
        </w:rPr>
      </w:pPr>
    </w:p>
    <w:p w14:paraId="21C12C65" w14:textId="77777777" w:rsidR="00A87B71" w:rsidRDefault="00A87B71" w:rsidP="00B83E08">
      <w:pPr>
        <w:spacing w:after="0" w:line="240" w:lineRule="auto"/>
        <w:jc w:val="both"/>
        <w:rPr>
          <w:rFonts w:ascii="Arial" w:hAnsi="Arial" w:cs="Arial"/>
          <w:b/>
          <w:color w:val="153256"/>
        </w:rPr>
      </w:pPr>
    </w:p>
    <w:p w14:paraId="7193C899" w14:textId="4682C4B5" w:rsidR="004508C2" w:rsidRPr="00FF19C0" w:rsidRDefault="004508C2" w:rsidP="00B83E08">
      <w:pPr>
        <w:spacing w:after="0" w:line="240" w:lineRule="auto"/>
        <w:jc w:val="both"/>
        <w:rPr>
          <w:rFonts w:ascii="Arial" w:hAnsi="Arial" w:cs="Arial"/>
          <w:b/>
          <w:color w:val="153256"/>
        </w:rPr>
      </w:pPr>
      <w:r w:rsidRPr="00205BD6">
        <w:rPr>
          <w:rFonts w:ascii="Arial" w:hAnsi="Arial" w:cs="Arial"/>
          <w:b/>
          <w:color w:val="153256"/>
          <w:sz w:val="24"/>
          <w:szCs w:val="24"/>
        </w:rPr>
        <w:t>When is the deadline to submit applications?</w:t>
      </w:r>
    </w:p>
    <w:p w14:paraId="0A29129B" w14:textId="77777777" w:rsidR="00B83E08" w:rsidRPr="00FF19C0" w:rsidRDefault="00B83E08" w:rsidP="00B83E08">
      <w:pPr>
        <w:spacing w:after="0" w:line="240" w:lineRule="auto"/>
        <w:jc w:val="both"/>
        <w:rPr>
          <w:rFonts w:ascii="Arial" w:hAnsi="Arial" w:cs="Arial"/>
          <w:b/>
          <w:color w:val="153256"/>
        </w:rPr>
      </w:pPr>
    </w:p>
    <w:p w14:paraId="7C94F78E" w14:textId="1A02889B" w:rsidR="00A87B71" w:rsidRPr="00A87B71" w:rsidRDefault="00323900" w:rsidP="00B83E08">
      <w:pPr>
        <w:spacing w:after="0" w:line="240" w:lineRule="auto"/>
        <w:jc w:val="both"/>
        <w:rPr>
          <w:rFonts w:ascii="Arial" w:hAnsi="Arial" w:cs="Arial"/>
          <w:color w:val="153256"/>
        </w:rPr>
      </w:pPr>
      <w:r w:rsidRPr="4397CD82">
        <w:rPr>
          <w:rFonts w:ascii="Arial" w:hAnsi="Arial" w:cs="Arial"/>
          <w:b/>
          <w:bCs/>
          <w:color w:val="153256"/>
        </w:rPr>
        <w:t xml:space="preserve">Applications must be received by 11.59pm on </w:t>
      </w:r>
      <w:r w:rsidR="00BD67F6">
        <w:rPr>
          <w:rFonts w:ascii="Arial" w:hAnsi="Arial" w:cs="Arial"/>
          <w:b/>
          <w:bCs/>
          <w:color w:val="153256"/>
        </w:rPr>
        <w:t>Thursday 31</w:t>
      </w:r>
      <w:r w:rsidR="00BD67F6" w:rsidRPr="0082629C">
        <w:rPr>
          <w:rFonts w:ascii="Arial" w:hAnsi="Arial" w:cs="Arial"/>
          <w:b/>
          <w:bCs/>
          <w:color w:val="153256"/>
          <w:vertAlign w:val="superscript"/>
        </w:rPr>
        <w:t>st</w:t>
      </w:r>
      <w:r w:rsidR="00BD67F6">
        <w:rPr>
          <w:rFonts w:ascii="Arial" w:hAnsi="Arial" w:cs="Arial"/>
          <w:b/>
          <w:bCs/>
          <w:color w:val="153256"/>
        </w:rPr>
        <w:t xml:space="preserve"> October 2024</w:t>
      </w:r>
      <w:r w:rsidR="006B5671">
        <w:rPr>
          <w:rFonts w:ascii="Arial" w:hAnsi="Arial" w:cs="Arial"/>
          <w:color w:val="153256"/>
        </w:rPr>
        <w:t xml:space="preserve"> via the </w:t>
      </w:r>
      <w:r w:rsidR="00A87B71" w:rsidRPr="00A87B71">
        <w:rPr>
          <w:rFonts w:ascii="Arial" w:hAnsi="Arial" w:cs="Arial"/>
          <w:color w:val="153256"/>
        </w:rPr>
        <w:t xml:space="preserve">Great Doncaster </w:t>
      </w:r>
      <w:proofErr w:type="spellStart"/>
      <w:r w:rsidR="00A87B71" w:rsidRPr="00A87B71">
        <w:rPr>
          <w:rFonts w:ascii="Arial" w:hAnsi="Arial" w:cs="Arial"/>
          <w:color w:val="153256"/>
        </w:rPr>
        <w:t>LESSTival</w:t>
      </w:r>
      <w:proofErr w:type="spellEnd"/>
      <w:r w:rsidR="00A87B71" w:rsidRPr="00A87B71">
        <w:rPr>
          <w:rFonts w:ascii="Arial" w:hAnsi="Arial" w:cs="Arial"/>
          <w:color w:val="153256"/>
        </w:rPr>
        <w:t xml:space="preserve"> Application </w:t>
      </w:r>
      <w:r w:rsidR="00A87B71">
        <w:rPr>
          <w:rFonts w:ascii="Arial" w:hAnsi="Arial" w:cs="Arial"/>
          <w:color w:val="153256"/>
        </w:rPr>
        <w:t>F</w:t>
      </w:r>
      <w:r w:rsidR="00A87B71" w:rsidRPr="00A87B71">
        <w:rPr>
          <w:rFonts w:ascii="Arial" w:hAnsi="Arial" w:cs="Arial"/>
          <w:color w:val="153256"/>
        </w:rPr>
        <w:t>orm</w:t>
      </w:r>
      <w:r w:rsidR="00A87B71">
        <w:rPr>
          <w:rFonts w:ascii="Arial" w:hAnsi="Arial" w:cs="Arial"/>
          <w:color w:val="153256"/>
        </w:rPr>
        <w:t>.</w:t>
      </w:r>
      <w:r w:rsidR="006C5157">
        <w:rPr>
          <w:rFonts w:ascii="Arial" w:hAnsi="Arial" w:cs="Arial"/>
          <w:color w:val="153256"/>
        </w:rPr>
        <w:t xml:space="preserve"> </w:t>
      </w:r>
    </w:p>
    <w:p w14:paraId="1FDBE3C1" w14:textId="77777777" w:rsidR="00A87B71" w:rsidRDefault="00A87B71" w:rsidP="00B83E08">
      <w:pPr>
        <w:spacing w:after="0" w:line="240" w:lineRule="auto"/>
        <w:jc w:val="both"/>
      </w:pPr>
    </w:p>
    <w:p w14:paraId="4D8399E8" w14:textId="74703D98" w:rsidR="004508C2" w:rsidRPr="00FF19C0" w:rsidRDefault="00323900" w:rsidP="00B83E08">
      <w:pPr>
        <w:spacing w:after="0" w:line="240" w:lineRule="auto"/>
        <w:jc w:val="both"/>
      </w:pPr>
      <w:r w:rsidRPr="4397CD82">
        <w:rPr>
          <w:rFonts w:ascii="Arial" w:hAnsi="Arial" w:cs="Arial"/>
          <w:color w:val="153256"/>
        </w:rPr>
        <w:t>Please not</w:t>
      </w:r>
      <w:r w:rsidR="00BB559E" w:rsidRPr="4397CD82">
        <w:rPr>
          <w:rFonts w:ascii="Arial" w:hAnsi="Arial" w:cs="Arial"/>
          <w:color w:val="153256"/>
        </w:rPr>
        <w:t>e</w:t>
      </w:r>
      <w:r w:rsidRPr="4397CD82">
        <w:rPr>
          <w:rFonts w:ascii="Arial" w:hAnsi="Arial" w:cs="Arial"/>
          <w:color w:val="153256"/>
        </w:rPr>
        <w:t xml:space="preserve"> that due to the time constraints in ensuring that you receive the funds prior to your event, </w:t>
      </w:r>
      <w:r w:rsidRPr="4397CD82">
        <w:rPr>
          <w:rFonts w:ascii="Arial" w:hAnsi="Arial" w:cs="Arial"/>
          <w:b/>
          <w:bCs/>
          <w:color w:val="153256"/>
        </w:rPr>
        <w:t>the deadline will not be extended</w:t>
      </w:r>
      <w:r w:rsidRPr="4397CD82">
        <w:rPr>
          <w:rFonts w:ascii="Arial" w:hAnsi="Arial" w:cs="Arial"/>
          <w:color w:val="153256"/>
        </w:rPr>
        <w:t xml:space="preserve">.  </w:t>
      </w:r>
      <w:r w:rsidR="0019479E" w:rsidRPr="4397CD82">
        <w:rPr>
          <w:rFonts w:ascii="Arial" w:hAnsi="Arial" w:cs="Arial"/>
          <w:color w:val="153256"/>
        </w:rPr>
        <w:t>Please submit all applications to</w:t>
      </w:r>
      <w:r w:rsidR="00BD67F6">
        <w:rPr>
          <w:rFonts w:ascii="Arial" w:hAnsi="Arial" w:cs="Arial"/>
          <w:color w:val="153256"/>
        </w:rPr>
        <w:t xml:space="preserve"> </w:t>
      </w:r>
      <w:hyperlink r:id="rId12" w:history="1">
        <w:r w:rsidR="004E3255" w:rsidRPr="00C5645A">
          <w:rPr>
            <w:rStyle w:val="Hyperlink"/>
            <w:rFonts w:ascii="Arial" w:hAnsi="Arial" w:cs="Arial"/>
          </w:rPr>
          <w:t>sustainabilityteam@doncaster.gov.uk</w:t>
        </w:r>
      </w:hyperlink>
      <w:r w:rsidR="004E3255">
        <w:rPr>
          <w:rFonts w:ascii="Arial" w:hAnsi="Arial" w:cs="Arial"/>
          <w:color w:val="153256"/>
        </w:rPr>
        <w:t>, considering the following timescales when planning delivery of your activitie</w:t>
      </w:r>
      <w:r w:rsidR="00956BF3">
        <w:rPr>
          <w:rFonts w:ascii="Arial" w:hAnsi="Arial" w:cs="Arial"/>
          <w:color w:val="153256"/>
        </w:rPr>
        <w:t>s</w:t>
      </w:r>
      <w:r w:rsidR="00F255A6">
        <w:rPr>
          <w:rFonts w:ascii="Arial" w:hAnsi="Arial" w:cs="Arial"/>
          <w:color w:val="153256"/>
        </w:rPr>
        <w:t xml:space="preserve"> to </w:t>
      </w:r>
      <w:r w:rsidR="00956BF3">
        <w:rPr>
          <w:rFonts w:ascii="Arial" w:hAnsi="Arial" w:cs="Arial"/>
          <w:color w:val="153256"/>
        </w:rPr>
        <w:t>ensur</w:t>
      </w:r>
      <w:r w:rsidR="00F255A6">
        <w:rPr>
          <w:rFonts w:ascii="Arial" w:hAnsi="Arial" w:cs="Arial"/>
          <w:color w:val="153256"/>
        </w:rPr>
        <w:t>e</w:t>
      </w:r>
      <w:r w:rsidR="00956BF3">
        <w:rPr>
          <w:rFonts w:ascii="Arial" w:hAnsi="Arial" w:cs="Arial"/>
          <w:color w:val="153256"/>
        </w:rPr>
        <w:t xml:space="preserve"> you have </w:t>
      </w:r>
      <w:r w:rsidR="00F255A6">
        <w:rPr>
          <w:rFonts w:ascii="Arial" w:hAnsi="Arial" w:cs="Arial"/>
          <w:color w:val="153256"/>
        </w:rPr>
        <w:t xml:space="preserve">planned for enough </w:t>
      </w:r>
      <w:r w:rsidR="00956BF3">
        <w:rPr>
          <w:rFonts w:ascii="Arial" w:hAnsi="Arial" w:cs="Arial"/>
          <w:color w:val="153256"/>
        </w:rPr>
        <w:t xml:space="preserve">time to </w:t>
      </w:r>
      <w:r w:rsidR="00F255A6">
        <w:rPr>
          <w:rFonts w:ascii="Arial" w:hAnsi="Arial" w:cs="Arial"/>
          <w:color w:val="153256"/>
        </w:rPr>
        <w:t>receive your decision</w:t>
      </w:r>
      <w:r w:rsidR="00AE1D2F">
        <w:rPr>
          <w:rFonts w:ascii="Arial" w:hAnsi="Arial" w:cs="Arial"/>
          <w:color w:val="153256"/>
        </w:rPr>
        <w:t xml:space="preserve"> and funding/items.</w:t>
      </w:r>
    </w:p>
    <w:p w14:paraId="4CB42ABA" w14:textId="77777777" w:rsidR="00E3427A" w:rsidRPr="00FF19C0" w:rsidRDefault="00E3427A" w:rsidP="00B83E08">
      <w:pPr>
        <w:spacing w:after="0" w:line="240" w:lineRule="auto"/>
        <w:jc w:val="both"/>
        <w:rPr>
          <w:rFonts w:ascii="Arial" w:hAnsi="Arial" w:cs="Arial"/>
          <w:color w:val="153256"/>
        </w:rPr>
      </w:pPr>
    </w:p>
    <w:p w14:paraId="36D80C6B" w14:textId="64BB6EF1" w:rsidR="00EA0900" w:rsidRPr="00205BD6" w:rsidRDefault="004508C2" w:rsidP="00B83E08">
      <w:pPr>
        <w:spacing w:after="0" w:line="240" w:lineRule="auto"/>
        <w:jc w:val="both"/>
        <w:rPr>
          <w:rFonts w:ascii="Arial" w:hAnsi="Arial" w:cs="Arial"/>
          <w:b/>
          <w:color w:val="153256"/>
          <w:sz w:val="24"/>
          <w:szCs w:val="24"/>
        </w:rPr>
      </w:pPr>
      <w:r w:rsidRPr="00205BD6">
        <w:rPr>
          <w:rFonts w:ascii="Arial" w:hAnsi="Arial" w:cs="Arial"/>
          <w:b/>
          <w:color w:val="153256"/>
          <w:sz w:val="24"/>
          <w:szCs w:val="24"/>
        </w:rPr>
        <w:t>What happens when you submit your application?</w:t>
      </w:r>
    </w:p>
    <w:p w14:paraId="059BFAF5" w14:textId="77777777" w:rsidR="00B83E08" w:rsidRPr="00FF19C0" w:rsidRDefault="00B83E08" w:rsidP="00B83E08">
      <w:pPr>
        <w:spacing w:after="0" w:line="240" w:lineRule="auto"/>
        <w:jc w:val="both"/>
        <w:rPr>
          <w:rFonts w:ascii="Arial" w:hAnsi="Arial" w:cs="Arial"/>
          <w:b/>
          <w:color w:val="153256"/>
        </w:rPr>
      </w:pPr>
    </w:p>
    <w:p w14:paraId="19613F76" w14:textId="59E30A35" w:rsidR="00EA0900" w:rsidRPr="00FF19C0" w:rsidRDefault="00EA0900" w:rsidP="00B83E08">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color w:val="153256"/>
        </w:rPr>
      </w:pPr>
      <w:r w:rsidRPr="00FF19C0">
        <w:rPr>
          <w:rFonts w:ascii="Arial" w:hAnsi="Arial" w:cs="Arial"/>
          <w:color w:val="153256"/>
        </w:rPr>
        <w:t>You will receive an acknowledgement email which will have you</w:t>
      </w:r>
      <w:r w:rsidR="003E699A" w:rsidRPr="00FF19C0">
        <w:rPr>
          <w:rFonts w:ascii="Arial" w:hAnsi="Arial" w:cs="Arial"/>
          <w:color w:val="153256"/>
        </w:rPr>
        <w:t xml:space="preserve">r unique reference number on it within </w:t>
      </w:r>
      <w:r w:rsidR="00D654E8" w:rsidRPr="00FF19C0">
        <w:rPr>
          <w:rFonts w:ascii="Arial" w:hAnsi="Arial" w:cs="Arial"/>
          <w:color w:val="153256"/>
        </w:rPr>
        <w:t>2 working days</w:t>
      </w:r>
      <w:r w:rsidR="003E699A" w:rsidRPr="00FF19C0">
        <w:rPr>
          <w:rFonts w:ascii="Arial" w:hAnsi="Arial" w:cs="Arial"/>
          <w:color w:val="153256"/>
        </w:rPr>
        <w:t xml:space="preserve"> of submitting your application. </w:t>
      </w:r>
    </w:p>
    <w:p w14:paraId="42CC5C7F" w14:textId="0FA224D3" w:rsidR="00293B73" w:rsidRPr="00FF19C0" w:rsidRDefault="00293B73" w:rsidP="00B83E08">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color w:val="153256"/>
        </w:rPr>
      </w:pPr>
      <w:r w:rsidRPr="6A891E07">
        <w:rPr>
          <w:rFonts w:ascii="Arial" w:hAnsi="Arial" w:cs="Arial"/>
          <w:color w:val="153256"/>
        </w:rPr>
        <w:t xml:space="preserve">You </w:t>
      </w:r>
      <w:r w:rsidRPr="6A891E07">
        <w:rPr>
          <w:rFonts w:ascii="Arial" w:hAnsi="Arial" w:cs="Arial"/>
          <w:b/>
          <w:bCs/>
          <w:color w:val="153256"/>
        </w:rPr>
        <w:t>may</w:t>
      </w:r>
      <w:r w:rsidRPr="6A891E07">
        <w:rPr>
          <w:rFonts w:ascii="Arial" w:hAnsi="Arial" w:cs="Arial"/>
          <w:color w:val="153256"/>
        </w:rPr>
        <w:t xml:space="preserve"> be contacted </w:t>
      </w:r>
      <w:r w:rsidR="003E699A" w:rsidRPr="6A891E07">
        <w:rPr>
          <w:rFonts w:ascii="Arial" w:hAnsi="Arial" w:cs="Arial"/>
          <w:color w:val="153256"/>
        </w:rPr>
        <w:t xml:space="preserve">by </w:t>
      </w:r>
      <w:r w:rsidR="00CF6179" w:rsidRPr="6A891E07">
        <w:rPr>
          <w:rFonts w:ascii="Arial" w:hAnsi="Arial" w:cs="Arial"/>
          <w:color w:val="153256"/>
        </w:rPr>
        <w:t xml:space="preserve">Climate </w:t>
      </w:r>
      <w:r w:rsidR="00A87B71" w:rsidRPr="6A891E07">
        <w:rPr>
          <w:rFonts w:ascii="Arial" w:hAnsi="Arial" w:cs="Arial"/>
          <w:color w:val="153256"/>
        </w:rPr>
        <w:t>Doncaster to</w:t>
      </w:r>
      <w:r w:rsidRPr="6A891E07">
        <w:rPr>
          <w:rFonts w:ascii="Arial" w:hAnsi="Arial" w:cs="Arial"/>
          <w:color w:val="153256"/>
        </w:rPr>
        <w:t xml:space="preserve"> discuss your application in more detail.</w:t>
      </w:r>
    </w:p>
    <w:p w14:paraId="35054AAE" w14:textId="4764462E" w:rsidR="006A0A0C" w:rsidRPr="004C216A" w:rsidRDefault="00F3429D" w:rsidP="00B83E08">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color w:val="153256"/>
        </w:rPr>
      </w:pPr>
      <w:r>
        <w:rPr>
          <w:rFonts w:ascii="Arial" w:hAnsi="Arial" w:cs="Arial"/>
          <w:color w:val="153256"/>
        </w:rPr>
        <w:t xml:space="preserve">We aim to assess all </w:t>
      </w:r>
      <w:r w:rsidR="00A87B71">
        <w:rPr>
          <w:rFonts w:ascii="Arial" w:hAnsi="Arial" w:cs="Arial"/>
          <w:color w:val="153256"/>
        </w:rPr>
        <w:t>applications and</w:t>
      </w:r>
      <w:r>
        <w:rPr>
          <w:rFonts w:ascii="Arial" w:hAnsi="Arial" w:cs="Arial"/>
          <w:color w:val="153256"/>
        </w:rPr>
        <w:t xml:space="preserve"> provide decisions via email</w:t>
      </w:r>
      <w:r w:rsidR="002F0046">
        <w:rPr>
          <w:rFonts w:ascii="Arial" w:hAnsi="Arial" w:cs="Arial"/>
          <w:color w:val="153256"/>
        </w:rPr>
        <w:t xml:space="preserve"> within 10 working days of the application being submitted.</w:t>
      </w:r>
    </w:p>
    <w:p w14:paraId="270EC72F" w14:textId="2BB747BC" w:rsidR="00221EE0" w:rsidRPr="004C216A" w:rsidRDefault="00EF66C7" w:rsidP="6A891E07">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color w:val="153256"/>
        </w:rPr>
      </w:pPr>
      <w:r w:rsidRPr="004C216A">
        <w:rPr>
          <w:rFonts w:ascii="Arial" w:hAnsi="Arial" w:cs="Arial"/>
          <w:b/>
          <w:bCs/>
          <w:color w:val="153256"/>
        </w:rPr>
        <w:t>Monies will be transferred to your bank account</w:t>
      </w:r>
      <w:r w:rsidR="6482103B" w:rsidRPr="004C216A">
        <w:rPr>
          <w:rFonts w:ascii="Arial" w:hAnsi="Arial" w:cs="Arial"/>
          <w:b/>
          <w:bCs/>
          <w:color w:val="153256"/>
        </w:rPr>
        <w:t xml:space="preserve"> or items will be purchased </w:t>
      </w:r>
      <w:r w:rsidR="0040056A">
        <w:rPr>
          <w:rFonts w:ascii="Arial" w:hAnsi="Arial" w:cs="Arial"/>
          <w:b/>
          <w:bCs/>
          <w:color w:val="153256"/>
        </w:rPr>
        <w:t xml:space="preserve">within 5 working days of a </w:t>
      </w:r>
      <w:r w:rsidR="006C10B0">
        <w:rPr>
          <w:rFonts w:ascii="Arial" w:hAnsi="Arial" w:cs="Arial"/>
          <w:b/>
          <w:bCs/>
          <w:color w:val="153256"/>
        </w:rPr>
        <w:t>positive decision.</w:t>
      </w:r>
    </w:p>
    <w:p w14:paraId="7CFC24F8" w14:textId="7D853AFE" w:rsidR="00203992" w:rsidRPr="004C216A" w:rsidRDefault="00203992" w:rsidP="00B83E08">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color w:val="153256"/>
        </w:rPr>
      </w:pPr>
      <w:r w:rsidRPr="004C216A">
        <w:rPr>
          <w:rFonts w:ascii="Arial" w:hAnsi="Arial" w:cs="Arial"/>
          <w:color w:val="153256"/>
        </w:rPr>
        <w:t xml:space="preserve">By accepting receipt of the </w:t>
      </w:r>
      <w:r w:rsidR="00B83E08" w:rsidRPr="004C216A">
        <w:rPr>
          <w:rFonts w:ascii="Arial" w:hAnsi="Arial" w:cs="Arial"/>
          <w:color w:val="153256"/>
        </w:rPr>
        <w:t>fund,</w:t>
      </w:r>
      <w:r w:rsidRPr="004C216A">
        <w:rPr>
          <w:rFonts w:ascii="Arial" w:hAnsi="Arial" w:cs="Arial"/>
          <w:color w:val="153256"/>
        </w:rPr>
        <w:t xml:space="preserve"> you must be willing to engage with </w:t>
      </w:r>
      <w:r w:rsidR="00D3190E">
        <w:rPr>
          <w:rFonts w:ascii="Arial" w:hAnsi="Arial" w:cs="Arial"/>
          <w:color w:val="153256"/>
        </w:rPr>
        <w:t>Climate Doncaster</w:t>
      </w:r>
      <w:r w:rsidRPr="004C216A">
        <w:rPr>
          <w:rFonts w:ascii="Arial" w:hAnsi="Arial" w:cs="Arial"/>
          <w:color w:val="153256"/>
        </w:rPr>
        <w:t xml:space="preserve"> and return any paperwork required. </w:t>
      </w:r>
    </w:p>
    <w:p w14:paraId="7023488F" w14:textId="3DBC112D" w:rsidR="00221EE0" w:rsidRPr="004C216A" w:rsidRDefault="00221EE0" w:rsidP="00B83E08">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color w:val="153256"/>
        </w:rPr>
      </w:pPr>
      <w:r w:rsidRPr="004C216A">
        <w:rPr>
          <w:rFonts w:ascii="Arial" w:hAnsi="Arial" w:cs="Arial"/>
          <w:color w:val="153256"/>
        </w:rPr>
        <w:t xml:space="preserve">Your local Well </w:t>
      </w:r>
      <w:r w:rsidR="00D715E7" w:rsidRPr="004C216A">
        <w:rPr>
          <w:rFonts w:ascii="Arial" w:hAnsi="Arial" w:cs="Arial"/>
          <w:color w:val="153256"/>
        </w:rPr>
        <w:t xml:space="preserve">Doncaster </w:t>
      </w:r>
      <w:r w:rsidRPr="004C216A">
        <w:rPr>
          <w:rFonts w:ascii="Arial" w:hAnsi="Arial" w:cs="Arial"/>
          <w:color w:val="153256"/>
        </w:rPr>
        <w:t xml:space="preserve">Officer can provide </w:t>
      </w:r>
      <w:r w:rsidR="008E4EF8">
        <w:rPr>
          <w:rFonts w:ascii="Arial" w:hAnsi="Arial" w:cs="Arial"/>
          <w:color w:val="153256"/>
        </w:rPr>
        <w:t xml:space="preserve">legacy </w:t>
      </w:r>
      <w:r w:rsidRPr="004C216A">
        <w:rPr>
          <w:rFonts w:ascii="Arial" w:hAnsi="Arial" w:cs="Arial"/>
          <w:color w:val="153256"/>
        </w:rPr>
        <w:t>support</w:t>
      </w:r>
      <w:r w:rsidR="008E474D">
        <w:rPr>
          <w:rFonts w:ascii="Arial" w:hAnsi="Arial" w:cs="Arial"/>
          <w:color w:val="153256"/>
        </w:rPr>
        <w:t xml:space="preserve">; Climate Doncaster will connect you with them to </w:t>
      </w:r>
      <w:r w:rsidR="00BD7AB7">
        <w:rPr>
          <w:rFonts w:ascii="Arial" w:hAnsi="Arial" w:cs="Arial"/>
          <w:color w:val="153256"/>
        </w:rPr>
        <w:t>access this</w:t>
      </w:r>
      <w:r w:rsidR="008E4EF8">
        <w:rPr>
          <w:rFonts w:ascii="Arial" w:hAnsi="Arial" w:cs="Arial"/>
          <w:color w:val="153256"/>
        </w:rPr>
        <w:t>.</w:t>
      </w:r>
    </w:p>
    <w:p w14:paraId="14A38991" w14:textId="26BA7B39" w:rsidR="00042E2B" w:rsidRPr="004C216A" w:rsidRDefault="00042E2B" w:rsidP="00B83E08">
      <w:pPr>
        <w:pStyle w:val="ListParagraph"/>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b/>
          <w:bCs/>
          <w:color w:val="153256"/>
        </w:rPr>
      </w:pPr>
      <w:r w:rsidRPr="004C216A">
        <w:rPr>
          <w:rFonts w:ascii="Arial" w:hAnsi="Arial" w:cs="Arial"/>
          <w:color w:val="153256"/>
        </w:rPr>
        <w:t xml:space="preserve">The grant must be </w:t>
      </w:r>
      <w:r w:rsidR="004A1A16" w:rsidRPr="004C216A">
        <w:rPr>
          <w:rFonts w:ascii="Arial" w:hAnsi="Arial" w:cs="Arial"/>
          <w:color w:val="153256"/>
        </w:rPr>
        <w:t>used,</w:t>
      </w:r>
      <w:r w:rsidR="00221EE0" w:rsidRPr="004C216A">
        <w:rPr>
          <w:rFonts w:ascii="Arial" w:hAnsi="Arial" w:cs="Arial"/>
          <w:color w:val="153256"/>
        </w:rPr>
        <w:t xml:space="preserve"> and </w:t>
      </w:r>
      <w:r w:rsidR="00221EE0" w:rsidRPr="004C216A">
        <w:rPr>
          <w:rFonts w:ascii="Arial" w:hAnsi="Arial" w:cs="Arial"/>
          <w:b/>
          <w:bCs/>
          <w:color w:val="153256"/>
        </w:rPr>
        <w:t>a case study submitted</w:t>
      </w:r>
      <w:r w:rsidRPr="004C216A">
        <w:rPr>
          <w:rFonts w:ascii="Arial" w:hAnsi="Arial" w:cs="Arial"/>
          <w:b/>
          <w:bCs/>
          <w:color w:val="153256"/>
        </w:rPr>
        <w:t xml:space="preserve"> </w:t>
      </w:r>
      <w:r w:rsidR="00215782" w:rsidRPr="004C216A">
        <w:rPr>
          <w:rFonts w:ascii="Arial" w:hAnsi="Arial" w:cs="Arial"/>
          <w:b/>
          <w:bCs/>
          <w:color w:val="153256"/>
        </w:rPr>
        <w:t xml:space="preserve">by </w:t>
      </w:r>
      <w:r w:rsidR="003A40B6">
        <w:rPr>
          <w:rFonts w:ascii="Arial" w:hAnsi="Arial" w:cs="Arial"/>
          <w:b/>
          <w:bCs/>
          <w:color w:val="153256"/>
        </w:rPr>
        <w:t>Friday 28</w:t>
      </w:r>
      <w:r w:rsidR="003A40B6" w:rsidRPr="0082629C">
        <w:rPr>
          <w:rFonts w:ascii="Arial" w:hAnsi="Arial" w:cs="Arial"/>
          <w:b/>
          <w:bCs/>
          <w:color w:val="153256"/>
          <w:vertAlign w:val="superscript"/>
        </w:rPr>
        <w:t>th</w:t>
      </w:r>
      <w:r w:rsidR="003A40B6">
        <w:rPr>
          <w:rFonts w:ascii="Arial" w:hAnsi="Arial" w:cs="Arial"/>
          <w:b/>
          <w:bCs/>
          <w:color w:val="153256"/>
        </w:rPr>
        <w:t xml:space="preserve"> February 2025.</w:t>
      </w:r>
    </w:p>
    <w:p w14:paraId="60E13DA4" w14:textId="77777777" w:rsidR="00B41180" w:rsidRPr="004C216A" w:rsidRDefault="00B41180" w:rsidP="00B83E08">
      <w:pPr>
        <w:spacing w:after="0" w:line="240" w:lineRule="auto"/>
        <w:jc w:val="both"/>
        <w:rPr>
          <w:rFonts w:ascii="Arial" w:hAnsi="Arial" w:cs="Arial"/>
          <w:b/>
          <w:bCs/>
          <w:color w:val="153256"/>
        </w:rPr>
      </w:pPr>
    </w:p>
    <w:p w14:paraId="3C069EBC" w14:textId="4BF72F97" w:rsidR="00AF016A" w:rsidRPr="00E359FC" w:rsidRDefault="00AF016A" w:rsidP="00B83E08">
      <w:pPr>
        <w:spacing w:after="0" w:line="240" w:lineRule="auto"/>
        <w:jc w:val="both"/>
        <w:rPr>
          <w:rFonts w:ascii="Arial" w:hAnsi="Arial" w:cs="Arial"/>
          <w:b/>
          <w:color w:val="153256"/>
          <w:sz w:val="24"/>
          <w:szCs w:val="24"/>
        </w:rPr>
      </w:pPr>
      <w:r w:rsidRPr="00E359FC">
        <w:rPr>
          <w:rFonts w:ascii="Arial" w:hAnsi="Arial" w:cs="Arial"/>
          <w:b/>
          <w:color w:val="153256"/>
          <w:sz w:val="24"/>
          <w:szCs w:val="24"/>
        </w:rPr>
        <w:t>Unsuccessful applications</w:t>
      </w:r>
    </w:p>
    <w:p w14:paraId="64E9A299" w14:textId="5336C458" w:rsidR="00B83E08" w:rsidRPr="004C216A" w:rsidRDefault="00B83E08" w:rsidP="00B83E08">
      <w:pPr>
        <w:spacing w:after="0" w:line="240" w:lineRule="auto"/>
        <w:jc w:val="both"/>
        <w:rPr>
          <w:rFonts w:ascii="Arial" w:hAnsi="Arial" w:cs="Arial"/>
          <w:b/>
          <w:color w:val="153256"/>
        </w:rPr>
      </w:pPr>
    </w:p>
    <w:p w14:paraId="65046A30" w14:textId="43DD1CC2" w:rsidR="00AF016A" w:rsidRPr="004C216A" w:rsidRDefault="00042E2B" w:rsidP="00B83E08">
      <w:pPr>
        <w:tabs>
          <w:tab w:val="left" w:pos="360"/>
        </w:tabs>
        <w:overflowPunct w:val="0"/>
        <w:autoSpaceDE w:val="0"/>
        <w:autoSpaceDN w:val="0"/>
        <w:adjustRightInd w:val="0"/>
        <w:spacing w:after="0" w:line="240" w:lineRule="auto"/>
        <w:jc w:val="both"/>
        <w:textAlignment w:val="baseline"/>
        <w:rPr>
          <w:rFonts w:ascii="Arial" w:hAnsi="Arial" w:cs="Arial"/>
          <w:color w:val="153256"/>
        </w:rPr>
      </w:pPr>
      <w:r w:rsidRPr="004C216A">
        <w:rPr>
          <w:rFonts w:ascii="Arial" w:hAnsi="Arial" w:cs="Arial"/>
          <w:color w:val="153256"/>
        </w:rPr>
        <w:t xml:space="preserve">The decision is final and there is no right of appeal. However, unsuccessful applicants will be referred to their local Well Doncaster Officer for support, and they </w:t>
      </w:r>
      <w:r w:rsidR="00EF66C7" w:rsidRPr="004C216A">
        <w:rPr>
          <w:rFonts w:ascii="Arial" w:hAnsi="Arial" w:cs="Arial"/>
          <w:color w:val="153256"/>
        </w:rPr>
        <w:t>may be offered further support by the Community Wealth Builder Team</w:t>
      </w:r>
      <w:r w:rsidRPr="004C216A">
        <w:rPr>
          <w:rFonts w:ascii="Arial" w:hAnsi="Arial" w:cs="Arial"/>
          <w:color w:val="153256"/>
        </w:rPr>
        <w:t>.</w:t>
      </w:r>
    </w:p>
    <w:p w14:paraId="756A8FBF" w14:textId="019BE543" w:rsidR="004508C2" w:rsidRPr="004C216A" w:rsidRDefault="004508C2" w:rsidP="00B83E08">
      <w:pPr>
        <w:autoSpaceDE w:val="0"/>
        <w:autoSpaceDN w:val="0"/>
        <w:adjustRightInd w:val="0"/>
        <w:spacing w:after="0" w:line="240" w:lineRule="auto"/>
        <w:jc w:val="both"/>
        <w:rPr>
          <w:rFonts w:ascii="Arial" w:hAnsi="Arial" w:cs="Arial"/>
          <w:b/>
          <w:bCs/>
          <w:color w:val="153256"/>
        </w:rPr>
      </w:pPr>
    </w:p>
    <w:p w14:paraId="14198A33" w14:textId="318BBC00" w:rsidR="008F4ED1" w:rsidRPr="00E359FC" w:rsidRDefault="00086AA0" w:rsidP="00B83E08">
      <w:pPr>
        <w:autoSpaceDE w:val="0"/>
        <w:autoSpaceDN w:val="0"/>
        <w:adjustRightInd w:val="0"/>
        <w:spacing w:after="0" w:line="240" w:lineRule="auto"/>
        <w:jc w:val="both"/>
        <w:rPr>
          <w:rFonts w:ascii="Arial" w:hAnsi="Arial" w:cs="Arial"/>
          <w:b/>
          <w:color w:val="153256"/>
          <w:sz w:val="24"/>
          <w:szCs w:val="24"/>
        </w:rPr>
      </w:pPr>
      <w:r w:rsidRPr="00E359FC">
        <w:rPr>
          <w:rFonts w:ascii="Arial" w:hAnsi="Arial" w:cs="Arial"/>
          <w:b/>
          <w:color w:val="153256"/>
          <w:sz w:val="24"/>
          <w:szCs w:val="24"/>
        </w:rPr>
        <w:t xml:space="preserve">Apply / </w:t>
      </w:r>
      <w:r w:rsidR="008F4ED1" w:rsidRPr="00E359FC">
        <w:rPr>
          <w:rFonts w:ascii="Arial" w:hAnsi="Arial" w:cs="Arial"/>
          <w:b/>
          <w:color w:val="153256"/>
          <w:sz w:val="24"/>
          <w:szCs w:val="24"/>
        </w:rPr>
        <w:t>How to find out more:</w:t>
      </w:r>
    </w:p>
    <w:p w14:paraId="58B81069" w14:textId="342C31C3" w:rsidR="00CF5C81" w:rsidRPr="004C216A" w:rsidRDefault="00CF5C81" w:rsidP="00B83E08">
      <w:pPr>
        <w:autoSpaceDE w:val="0"/>
        <w:autoSpaceDN w:val="0"/>
        <w:adjustRightInd w:val="0"/>
        <w:spacing w:after="0" w:line="240" w:lineRule="auto"/>
        <w:jc w:val="both"/>
        <w:rPr>
          <w:rFonts w:ascii="Arial" w:hAnsi="Arial" w:cs="Arial"/>
          <w:b/>
          <w:bCs/>
          <w:color w:val="153256"/>
        </w:rPr>
      </w:pPr>
    </w:p>
    <w:p w14:paraId="32D78B16" w14:textId="0741FE4B" w:rsidR="00086AA0" w:rsidRPr="004C216A" w:rsidRDefault="00B83E08" w:rsidP="00B83E08">
      <w:pPr>
        <w:autoSpaceDE w:val="0"/>
        <w:autoSpaceDN w:val="0"/>
        <w:adjustRightInd w:val="0"/>
        <w:spacing w:after="0" w:line="240" w:lineRule="auto"/>
        <w:jc w:val="both"/>
        <w:rPr>
          <w:rFonts w:ascii="Arial" w:hAnsi="Arial" w:cs="Arial"/>
          <w:color w:val="153256"/>
        </w:rPr>
      </w:pPr>
      <w:r w:rsidRPr="004C216A">
        <w:rPr>
          <w:rFonts w:ascii="Arial" w:hAnsi="Arial" w:cs="Arial"/>
          <w:color w:val="153256"/>
        </w:rPr>
        <w:t xml:space="preserve">We encourage you to apply via email. </w:t>
      </w:r>
      <w:r w:rsidR="00086AA0" w:rsidRPr="004C216A">
        <w:rPr>
          <w:rFonts w:ascii="Arial" w:hAnsi="Arial" w:cs="Arial"/>
          <w:color w:val="153256"/>
        </w:rPr>
        <w:t xml:space="preserve">Applications should be clearly marked </w:t>
      </w:r>
      <w:r w:rsidR="44BDAA39" w:rsidRPr="004C216A">
        <w:rPr>
          <w:rFonts w:ascii="Arial" w:hAnsi="Arial" w:cs="Arial"/>
          <w:color w:val="153256"/>
        </w:rPr>
        <w:t xml:space="preserve">Climate Doncaster </w:t>
      </w:r>
      <w:r w:rsidR="00086AA0" w:rsidRPr="004C216A">
        <w:rPr>
          <w:rFonts w:ascii="Arial" w:hAnsi="Arial" w:cs="Arial"/>
          <w:color w:val="153256"/>
        </w:rPr>
        <w:t>and emailed to</w:t>
      </w:r>
      <w:r w:rsidR="005B7336" w:rsidRPr="004C216A">
        <w:rPr>
          <w:rFonts w:ascii="Arial" w:hAnsi="Arial" w:cs="Arial"/>
          <w:color w:val="153256"/>
        </w:rPr>
        <w:t xml:space="preserve"> </w:t>
      </w:r>
      <w:hyperlink r:id="rId13" w:history="1">
        <w:r w:rsidR="00B705CC" w:rsidRPr="00E359FC">
          <w:rPr>
            <w:rStyle w:val="Hyperlink"/>
            <w:rFonts w:ascii="Arial" w:hAnsi="Arial" w:cs="Arial"/>
            <w:b/>
          </w:rPr>
          <w:t>sustainabilityteam@doncaster.gov.uk</w:t>
        </w:r>
      </w:hyperlink>
      <w:r w:rsidR="00086AA0" w:rsidRPr="004C216A">
        <w:rPr>
          <w:rFonts w:ascii="Arial" w:hAnsi="Arial" w:cs="Arial"/>
          <w:color w:val="153256"/>
        </w:rPr>
        <w:t xml:space="preserve"> or posted to </w:t>
      </w:r>
      <w:r w:rsidR="004C0D87">
        <w:rPr>
          <w:rFonts w:ascii="Arial" w:hAnsi="Arial" w:cs="Arial"/>
          <w:color w:val="153256"/>
        </w:rPr>
        <w:t>Climate Doncaster</w:t>
      </w:r>
      <w:r w:rsidR="6EBCE690" w:rsidRPr="004C216A">
        <w:rPr>
          <w:rFonts w:ascii="Arial" w:hAnsi="Arial" w:cs="Arial"/>
          <w:color w:val="153256"/>
        </w:rPr>
        <w:t xml:space="preserve">, Sustainability Unit, Floor 2, </w:t>
      </w:r>
      <w:r w:rsidR="00086AA0" w:rsidRPr="004C216A">
        <w:rPr>
          <w:rFonts w:ascii="Arial" w:hAnsi="Arial" w:cs="Arial"/>
          <w:color w:val="153256"/>
        </w:rPr>
        <w:t xml:space="preserve">Civic Office, </w:t>
      </w:r>
      <w:proofErr w:type="spellStart"/>
      <w:r w:rsidR="00086AA0" w:rsidRPr="004C216A">
        <w:rPr>
          <w:rFonts w:ascii="Arial" w:hAnsi="Arial" w:cs="Arial"/>
          <w:color w:val="153256"/>
        </w:rPr>
        <w:t>Waterdale</w:t>
      </w:r>
      <w:proofErr w:type="spellEnd"/>
      <w:r w:rsidR="00086AA0" w:rsidRPr="004C216A">
        <w:rPr>
          <w:rFonts w:ascii="Arial" w:hAnsi="Arial" w:cs="Arial"/>
          <w:color w:val="153256"/>
        </w:rPr>
        <w:t>, Doncaster, DN1 3BU</w:t>
      </w:r>
      <w:r w:rsidR="00776F4F">
        <w:rPr>
          <w:rFonts w:ascii="Arial" w:hAnsi="Arial" w:cs="Arial"/>
          <w:color w:val="153256"/>
        </w:rPr>
        <w:t>.</w:t>
      </w:r>
    </w:p>
    <w:p w14:paraId="11FFAC8D" w14:textId="0FFA20BB" w:rsidR="00086AA0" w:rsidRPr="004C216A" w:rsidRDefault="00086AA0" w:rsidP="00B83E08">
      <w:pPr>
        <w:autoSpaceDE w:val="0"/>
        <w:autoSpaceDN w:val="0"/>
        <w:adjustRightInd w:val="0"/>
        <w:spacing w:after="0" w:line="240" w:lineRule="auto"/>
        <w:jc w:val="both"/>
        <w:rPr>
          <w:rFonts w:ascii="Arial" w:hAnsi="Arial" w:cs="Arial"/>
          <w:color w:val="153256"/>
        </w:rPr>
      </w:pPr>
    </w:p>
    <w:p w14:paraId="188B63BC" w14:textId="409C4FA0" w:rsidR="004508C2" w:rsidRPr="004C216A" w:rsidRDefault="00AF016A" w:rsidP="00B83E08">
      <w:pPr>
        <w:autoSpaceDE w:val="0"/>
        <w:autoSpaceDN w:val="0"/>
        <w:adjustRightInd w:val="0"/>
        <w:spacing w:after="0" w:line="240" w:lineRule="auto"/>
        <w:jc w:val="both"/>
        <w:rPr>
          <w:rFonts w:ascii="Arial" w:hAnsi="Arial" w:cs="Arial"/>
          <w:color w:val="153256"/>
        </w:rPr>
      </w:pPr>
      <w:r w:rsidRPr="004C216A">
        <w:rPr>
          <w:rFonts w:ascii="Arial" w:hAnsi="Arial" w:cs="Arial"/>
          <w:color w:val="153256"/>
        </w:rPr>
        <w:t>For more information and for support to develop your idea, please conta</w:t>
      </w:r>
      <w:r w:rsidR="00B41180" w:rsidRPr="004C216A">
        <w:rPr>
          <w:rFonts w:ascii="Arial" w:hAnsi="Arial" w:cs="Arial"/>
          <w:color w:val="153256"/>
        </w:rPr>
        <w:t xml:space="preserve">ct </w:t>
      </w:r>
      <w:r w:rsidR="00A9743E">
        <w:rPr>
          <w:rFonts w:ascii="Arial" w:hAnsi="Arial" w:cs="Arial"/>
          <w:color w:val="153256"/>
        </w:rPr>
        <w:t>Climate Doncaster</w:t>
      </w:r>
      <w:r w:rsidR="03D15815" w:rsidRPr="004C216A">
        <w:rPr>
          <w:rFonts w:ascii="Arial" w:hAnsi="Arial" w:cs="Arial"/>
          <w:color w:val="153256"/>
        </w:rPr>
        <w:t xml:space="preserve"> in the first instance, at </w:t>
      </w:r>
      <w:hyperlink r:id="rId14" w:history="1">
        <w:r w:rsidR="03D15815" w:rsidRPr="00E359FC">
          <w:rPr>
            <w:rStyle w:val="Hyperlink"/>
            <w:rFonts w:ascii="Arial" w:hAnsi="Arial" w:cs="Arial"/>
            <w:b/>
          </w:rPr>
          <w:t>sustainabilityteam@doncaster.gov.uk</w:t>
        </w:r>
      </w:hyperlink>
      <w:r w:rsidR="03D15815" w:rsidRPr="004C216A">
        <w:rPr>
          <w:rFonts w:ascii="Arial" w:hAnsi="Arial" w:cs="Arial"/>
          <w:color w:val="153256"/>
        </w:rPr>
        <w:t xml:space="preserve">. </w:t>
      </w:r>
    </w:p>
    <w:p w14:paraId="367DD3DA" w14:textId="47A77CC6" w:rsidR="004508C2" w:rsidRPr="004C216A" w:rsidRDefault="00C72EDE" w:rsidP="00B83E08">
      <w:pPr>
        <w:autoSpaceDE w:val="0"/>
        <w:autoSpaceDN w:val="0"/>
        <w:adjustRightInd w:val="0"/>
        <w:spacing w:after="0" w:line="240" w:lineRule="auto"/>
        <w:jc w:val="both"/>
        <w:rPr>
          <w:rFonts w:ascii="Arial" w:hAnsi="Arial" w:cs="Arial"/>
          <w:color w:val="153256"/>
        </w:rPr>
      </w:pPr>
      <w:r>
        <w:rPr>
          <w:rFonts w:ascii="Arial" w:hAnsi="Arial" w:cs="Arial"/>
          <w:b/>
          <w:noProof/>
          <w:color w:val="153256"/>
        </w:rPr>
        <w:drawing>
          <wp:anchor distT="0" distB="0" distL="114300" distR="114300" simplePos="0" relativeHeight="251663360" behindDoc="0" locked="0" layoutInCell="1" allowOverlap="1" wp14:anchorId="3FE0FBAB" wp14:editId="7F6A94FD">
            <wp:simplePos x="0" y="0"/>
            <wp:positionH relativeFrom="margin">
              <wp:posOffset>3589020</wp:posOffset>
            </wp:positionH>
            <wp:positionV relativeFrom="paragraph">
              <wp:posOffset>22225</wp:posOffset>
            </wp:positionV>
            <wp:extent cx="1380490" cy="1380490"/>
            <wp:effectExtent l="0" t="0" r="0" b="0"/>
            <wp:wrapSquare wrapText="bothSides"/>
            <wp:docPr id="7" name="Picture 7" descr="A logo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n a piece of pap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0490" cy="1380490"/>
                    </a:xfrm>
                    <a:prstGeom prst="rect">
                      <a:avLst/>
                    </a:prstGeom>
                  </pic:spPr>
                </pic:pic>
              </a:graphicData>
            </a:graphic>
            <wp14:sizeRelH relativeFrom="page">
              <wp14:pctWidth>0</wp14:pctWidth>
            </wp14:sizeRelH>
            <wp14:sizeRelV relativeFrom="page">
              <wp14:pctHeight>0</wp14:pctHeight>
            </wp14:sizeRelV>
          </wp:anchor>
        </w:drawing>
      </w:r>
    </w:p>
    <w:p w14:paraId="0506026C" w14:textId="2BEACECD" w:rsidR="00CF5C81" w:rsidRDefault="00C72EDE" w:rsidP="00A42CE6">
      <w:pPr>
        <w:autoSpaceDE w:val="0"/>
        <w:autoSpaceDN w:val="0"/>
        <w:adjustRightInd w:val="0"/>
        <w:spacing w:after="0" w:line="240" w:lineRule="auto"/>
        <w:jc w:val="both"/>
        <w:rPr>
          <w:rFonts w:ascii="Arial" w:hAnsi="Arial" w:cs="Arial"/>
          <w:b/>
          <w:color w:val="153256"/>
        </w:rPr>
      </w:pPr>
      <w:r>
        <w:rPr>
          <w:noProof/>
        </w:rPr>
        <w:drawing>
          <wp:inline distT="0" distB="0" distL="0" distR="0" wp14:anchorId="3D486D3B" wp14:editId="1E93415C">
            <wp:extent cx="2419350" cy="866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62757"/>
                    <a:stretch/>
                  </pic:blipFill>
                  <pic:spPr bwMode="auto">
                    <a:xfrm>
                      <a:off x="0" y="0"/>
                      <a:ext cx="2419350"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2FEA1C64" w14:textId="434FFBA6" w:rsidR="00CF5C81" w:rsidRDefault="00CF5C81" w:rsidP="00A42CE6">
      <w:pPr>
        <w:autoSpaceDE w:val="0"/>
        <w:autoSpaceDN w:val="0"/>
        <w:adjustRightInd w:val="0"/>
        <w:spacing w:after="0" w:line="240" w:lineRule="auto"/>
        <w:jc w:val="both"/>
        <w:rPr>
          <w:rFonts w:ascii="Arial" w:hAnsi="Arial" w:cs="Arial"/>
          <w:b/>
          <w:color w:val="153256"/>
        </w:rPr>
      </w:pPr>
    </w:p>
    <w:p w14:paraId="079A17D7" w14:textId="3269EB75" w:rsidR="0082629C" w:rsidRDefault="0082629C" w:rsidP="00A42CE6">
      <w:pPr>
        <w:autoSpaceDE w:val="0"/>
        <w:autoSpaceDN w:val="0"/>
        <w:adjustRightInd w:val="0"/>
        <w:spacing w:after="0" w:line="240" w:lineRule="auto"/>
        <w:jc w:val="both"/>
        <w:rPr>
          <w:noProof/>
        </w:rPr>
      </w:pPr>
    </w:p>
    <w:p w14:paraId="56F09CF3" w14:textId="52AAF5BE" w:rsidR="00CF5C81" w:rsidRPr="00FF19C0" w:rsidRDefault="00CF5C81" w:rsidP="00A42CE6">
      <w:pPr>
        <w:autoSpaceDE w:val="0"/>
        <w:autoSpaceDN w:val="0"/>
        <w:adjustRightInd w:val="0"/>
        <w:spacing w:after="0" w:line="240" w:lineRule="auto"/>
        <w:jc w:val="both"/>
        <w:rPr>
          <w:rFonts w:ascii="Arial" w:hAnsi="Arial" w:cs="Arial"/>
          <w:b/>
          <w:color w:val="153256"/>
        </w:rPr>
      </w:pPr>
    </w:p>
    <w:sectPr w:rsidR="00CF5C81" w:rsidRPr="00FF19C0" w:rsidSect="00D31258">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6169" w14:textId="77777777" w:rsidR="00E53739" w:rsidRDefault="00E53739" w:rsidP="007273C3">
      <w:pPr>
        <w:spacing w:after="0" w:line="240" w:lineRule="auto"/>
      </w:pPr>
      <w:r>
        <w:separator/>
      </w:r>
    </w:p>
  </w:endnote>
  <w:endnote w:type="continuationSeparator" w:id="0">
    <w:p w14:paraId="7B7BA50D" w14:textId="77777777" w:rsidR="00E53739" w:rsidRDefault="00E53739" w:rsidP="007273C3">
      <w:pPr>
        <w:spacing w:after="0" w:line="240" w:lineRule="auto"/>
      </w:pPr>
      <w:r>
        <w:continuationSeparator/>
      </w:r>
    </w:p>
  </w:endnote>
  <w:endnote w:type="continuationNotice" w:id="1">
    <w:p w14:paraId="7F6A0D19" w14:textId="77777777" w:rsidR="00E53739" w:rsidRDefault="00E53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9367"/>
      <w:docPartObj>
        <w:docPartGallery w:val="Page Numbers (Bottom of Page)"/>
        <w:docPartUnique/>
      </w:docPartObj>
    </w:sdtPr>
    <w:sdtEndPr>
      <w:rPr>
        <w:noProof/>
      </w:rPr>
    </w:sdtEndPr>
    <w:sdtContent>
      <w:p w14:paraId="1E9927F4" w14:textId="1466563B" w:rsidR="007273C3" w:rsidRDefault="007273C3">
        <w:pPr>
          <w:pStyle w:val="Footer"/>
          <w:jc w:val="right"/>
        </w:pPr>
        <w:r>
          <w:fldChar w:fldCharType="begin"/>
        </w:r>
        <w:r>
          <w:instrText xml:space="preserve"> PAGE   \* MERGEFORMAT </w:instrText>
        </w:r>
        <w:r>
          <w:fldChar w:fldCharType="separate"/>
        </w:r>
        <w:r w:rsidR="001C131B">
          <w:rPr>
            <w:noProof/>
          </w:rPr>
          <w:t>3</w:t>
        </w:r>
        <w:r>
          <w:rPr>
            <w:noProof/>
          </w:rPr>
          <w:fldChar w:fldCharType="end"/>
        </w:r>
      </w:p>
    </w:sdtContent>
  </w:sdt>
  <w:p w14:paraId="749E8943" w14:textId="77777777" w:rsidR="007273C3" w:rsidRDefault="0072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A556" w14:textId="77777777" w:rsidR="00E53739" w:rsidRDefault="00E53739" w:rsidP="007273C3">
      <w:pPr>
        <w:spacing w:after="0" w:line="240" w:lineRule="auto"/>
      </w:pPr>
      <w:r>
        <w:separator/>
      </w:r>
    </w:p>
  </w:footnote>
  <w:footnote w:type="continuationSeparator" w:id="0">
    <w:p w14:paraId="5F395E0A" w14:textId="77777777" w:rsidR="00E53739" w:rsidRDefault="00E53739" w:rsidP="007273C3">
      <w:pPr>
        <w:spacing w:after="0" w:line="240" w:lineRule="auto"/>
      </w:pPr>
      <w:r>
        <w:continuationSeparator/>
      </w:r>
    </w:p>
  </w:footnote>
  <w:footnote w:type="continuationNotice" w:id="1">
    <w:p w14:paraId="52C801F0" w14:textId="77777777" w:rsidR="00E53739" w:rsidRDefault="00E537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6A83DA"/>
    <w:lvl w:ilvl="0">
      <w:numFmt w:val="bullet"/>
      <w:lvlText w:val="*"/>
      <w:lvlJc w:val="left"/>
    </w:lvl>
  </w:abstractNum>
  <w:abstractNum w:abstractNumId="1" w15:restartNumberingAfterBreak="0">
    <w:nsid w:val="034C3CE0"/>
    <w:multiLevelType w:val="hybridMultilevel"/>
    <w:tmpl w:val="536E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E6BD7"/>
    <w:multiLevelType w:val="hybridMultilevel"/>
    <w:tmpl w:val="C36A6A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6692"/>
    <w:multiLevelType w:val="hybridMultilevel"/>
    <w:tmpl w:val="1248A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B4866"/>
    <w:multiLevelType w:val="multilevel"/>
    <w:tmpl w:val="718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612C3"/>
    <w:multiLevelType w:val="hybridMultilevel"/>
    <w:tmpl w:val="DAC426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67B7D"/>
    <w:multiLevelType w:val="hybridMultilevel"/>
    <w:tmpl w:val="91C23070"/>
    <w:lvl w:ilvl="0" w:tplc="ED00C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E7566"/>
    <w:multiLevelType w:val="hybridMultilevel"/>
    <w:tmpl w:val="1F14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C3BD2"/>
    <w:multiLevelType w:val="hybridMultilevel"/>
    <w:tmpl w:val="6D2C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9446C"/>
    <w:multiLevelType w:val="hybridMultilevel"/>
    <w:tmpl w:val="8376D460"/>
    <w:lvl w:ilvl="0" w:tplc="F836FA06">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062EC"/>
    <w:multiLevelType w:val="hybridMultilevel"/>
    <w:tmpl w:val="947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E285F"/>
    <w:multiLevelType w:val="hybridMultilevel"/>
    <w:tmpl w:val="E8A0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752F5"/>
    <w:multiLevelType w:val="hybridMultilevel"/>
    <w:tmpl w:val="A0E8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4D43"/>
    <w:multiLevelType w:val="hybridMultilevel"/>
    <w:tmpl w:val="9838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74881"/>
    <w:multiLevelType w:val="hybridMultilevel"/>
    <w:tmpl w:val="6B088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90C55"/>
    <w:multiLevelType w:val="hybridMultilevel"/>
    <w:tmpl w:val="B1F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16877"/>
    <w:multiLevelType w:val="hybridMultilevel"/>
    <w:tmpl w:val="D1343506"/>
    <w:lvl w:ilvl="0" w:tplc="AFF82CFC">
      <w:start w:val="1"/>
      <w:numFmt w:val="bullet"/>
      <w:lvlText w:val=""/>
      <w:lvlJc w:val="left"/>
      <w:pPr>
        <w:tabs>
          <w:tab w:val="num" w:pos="720"/>
        </w:tabs>
        <w:ind w:left="720" w:hanging="360"/>
      </w:pPr>
      <w:rPr>
        <w:rFonts w:ascii="Wingdings" w:hAnsi="Wingdings" w:hint="default"/>
      </w:rPr>
    </w:lvl>
    <w:lvl w:ilvl="1" w:tplc="2F728E7C">
      <w:start w:val="1"/>
      <w:numFmt w:val="bullet"/>
      <w:lvlText w:val=""/>
      <w:lvlJc w:val="left"/>
      <w:pPr>
        <w:tabs>
          <w:tab w:val="num" w:pos="1440"/>
        </w:tabs>
        <w:ind w:left="1440" w:hanging="360"/>
      </w:pPr>
      <w:rPr>
        <w:rFonts w:ascii="Wingdings" w:hAnsi="Wingdings" w:hint="default"/>
      </w:rPr>
    </w:lvl>
    <w:lvl w:ilvl="2" w:tplc="9A5408AC" w:tentative="1">
      <w:start w:val="1"/>
      <w:numFmt w:val="bullet"/>
      <w:lvlText w:val=""/>
      <w:lvlJc w:val="left"/>
      <w:pPr>
        <w:tabs>
          <w:tab w:val="num" w:pos="2160"/>
        </w:tabs>
        <w:ind w:left="2160" w:hanging="360"/>
      </w:pPr>
      <w:rPr>
        <w:rFonts w:ascii="Wingdings" w:hAnsi="Wingdings" w:hint="default"/>
      </w:rPr>
    </w:lvl>
    <w:lvl w:ilvl="3" w:tplc="F8B26A10" w:tentative="1">
      <w:start w:val="1"/>
      <w:numFmt w:val="bullet"/>
      <w:lvlText w:val=""/>
      <w:lvlJc w:val="left"/>
      <w:pPr>
        <w:tabs>
          <w:tab w:val="num" w:pos="2880"/>
        </w:tabs>
        <w:ind w:left="2880" w:hanging="360"/>
      </w:pPr>
      <w:rPr>
        <w:rFonts w:ascii="Wingdings" w:hAnsi="Wingdings" w:hint="default"/>
      </w:rPr>
    </w:lvl>
    <w:lvl w:ilvl="4" w:tplc="6C545AB0" w:tentative="1">
      <w:start w:val="1"/>
      <w:numFmt w:val="bullet"/>
      <w:lvlText w:val=""/>
      <w:lvlJc w:val="left"/>
      <w:pPr>
        <w:tabs>
          <w:tab w:val="num" w:pos="3600"/>
        </w:tabs>
        <w:ind w:left="3600" w:hanging="360"/>
      </w:pPr>
      <w:rPr>
        <w:rFonts w:ascii="Wingdings" w:hAnsi="Wingdings" w:hint="default"/>
      </w:rPr>
    </w:lvl>
    <w:lvl w:ilvl="5" w:tplc="A4386E60" w:tentative="1">
      <w:start w:val="1"/>
      <w:numFmt w:val="bullet"/>
      <w:lvlText w:val=""/>
      <w:lvlJc w:val="left"/>
      <w:pPr>
        <w:tabs>
          <w:tab w:val="num" w:pos="4320"/>
        </w:tabs>
        <w:ind w:left="4320" w:hanging="360"/>
      </w:pPr>
      <w:rPr>
        <w:rFonts w:ascii="Wingdings" w:hAnsi="Wingdings" w:hint="default"/>
      </w:rPr>
    </w:lvl>
    <w:lvl w:ilvl="6" w:tplc="E7A66E9A" w:tentative="1">
      <w:start w:val="1"/>
      <w:numFmt w:val="bullet"/>
      <w:lvlText w:val=""/>
      <w:lvlJc w:val="left"/>
      <w:pPr>
        <w:tabs>
          <w:tab w:val="num" w:pos="5040"/>
        </w:tabs>
        <w:ind w:left="5040" w:hanging="360"/>
      </w:pPr>
      <w:rPr>
        <w:rFonts w:ascii="Wingdings" w:hAnsi="Wingdings" w:hint="default"/>
      </w:rPr>
    </w:lvl>
    <w:lvl w:ilvl="7" w:tplc="81FC37EC" w:tentative="1">
      <w:start w:val="1"/>
      <w:numFmt w:val="bullet"/>
      <w:lvlText w:val=""/>
      <w:lvlJc w:val="left"/>
      <w:pPr>
        <w:tabs>
          <w:tab w:val="num" w:pos="5760"/>
        </w:tabs>
        <w:ind w:left="5760" w:hanging="360"/>
      </w:pPr>
      <w:rPr>
        <w:rFonts w:ascii="Wingdings" w:hAnsi="Wingdings" w:hint="default"/>
      </w:rPr>
    </w:lvl>
    <w:lvl w:ilvl="8" w:tplc="B70AA1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C57E7"/>
    <w:multiLevelType w:val="hybridMultilevel"/>
    <w:tmpl w:val="24B4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40796"/>
    <w:multiLevelType w:val="hybridMultilevel"/>
    <w:tmpl w:val="80DC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70A0D"/>
    <w:multiLevelType w:val="hybridMultilevel"/>
    <w:tmpl w:val="66E4A4AA"/>
    <w:lvl w:ilvl="0" w:tplc="BE183234">
      <w:start w:val="1"/>
      <w:numFmt w:val="bullet"/>
      <w:lvlText w:val=""/>
      <w:lvlJc w:val="left"/>
      <w:pPr>
        <w:tabs>
          <w:tab w:val="num" w:pos="720"/>
        </w:tabs>
        <w:ind w:left="720" w:hanging="360"/>
      </w:pPr>
      <w:rPr>
        <w:rFonts w:ascii="Wingdings" w:hAnsi="Wingdings" w:hint="default"/>
      </w:rPr>
    </w:lvl>
    <w:lvl w:ilvl="1" w:tplc="74FA00FC">
      <w:start w:val="1"/>
      <w:numFmt w:val="bullet"/>
      <w:lvlText w:val=""/>
      <w:lvlJc w:val="left"/>
      <w:pPr>
        <w:tabs>
          <w:tab w:val="num" w:pos="1440"/>
        </w:tabs>
        <w:ind w:left="1440" w:hanging="360"/>
      </w:pPr>
      <w:rPr>
        <w:rFonts w:ascii="Wingdings" w:hAnsi="Wingdings" w:hint="default"/>
      </w:rPr>
    </w:lvl>
    <w:lvl w:ilvl="2" w:tplc="1E8C4D66" w:tentative="1">
      <w:start w:val="1"/>
      <w:numFmt w:val="bullet"/>
      <w:lvlText w:val=""/>
      <w:lvlJc w:val="left"/>
      <w:pPr>
        <w:tabs>
          <w:tab w:val="num" w:pos="2160"/>
        </w:tabs>
        <w:ind w:left="2160" w:hanging="360"/>
      </w:pPr>
      <w:rPr>
        <w:rFonts w:ascii="Wingdings" w:hAnsi="Wingdings" w:hint="default"/>
      </w:rPr>
    </w:lvl>
    <w:lvl w:ilvl="3" w:tplc="95DEFBF2" w:tentative="1">
      <w:start w:val="1"/>
      <w:numFmt w:val="bullet"/>
      <w:lvlText w:val=""/>
      <w:lvlJc w:val="left"/>
      <w:pPr>
        <w:tabs>
          <w:tab w:val="num" w:pos="2880"/>
        </w:tabs>
        <w:ind w:left="2880" w:hanging="360"/>
      </w:pPr>
      <w:rPr>
        <w:rFonts w:ascii="Wingdings" w:hAnsi="Wingdings" w:hint="default"/>
      </w:rPr>
    </w:lvl>
    <w:lvl w:ilvl="4" w:tplc="166C9F7A" w:tentative="1">
      <w:start w:val="1"/>
      <w:numFmt w:val="bullet"/>
      <w:lvlText w:val=""/>
      <w:lvlJc w:val="left"/>
      <w:pPr>
        <w:tabs>
          <w:tab w:val="num" w:pos="3600"/>
        </w:tabs>
        <w:ind w:left="3600" w:hanging="360"/>
      </w:pPr>
      <w:rPr>
        <w:rFonts w:ascii="Wingdings" w:hAnsi="Wingdings" w:hint="default"/>
      </w:rPr>
    </w:lvl>
    <w:lvl w:ilvl="5" w:tplc="91C0D668" w:tentative="1">
      <w:start w:val="1"/>
      <w:numFmt w:val="bullet"/>
      <w:lvlText w:val=""/>
      <w:lvlJc w:val="left"/>
      <w:pPr>
        <w:tabs>
          <w:tab w:val="num" w:pos="4320"/>
        </w:tabs>
        <w:ind w:left="4320" w:hanging="360"/>
      </w:pPr>
      <w:rPr>
        <w:rFonts w:ascii="Wingdings" w:hAnsi="Wingdings" w:hint="default"/>
      </w:rPr>
    </w:lvl>
    <w:lvl w:ilvl="6" w:tplc="D8D4FDD4" w:tentative="1">
      <w:start w:val="1"/>
      <w:numFmt w:val="bullet"/>
      <w:lvlText w:val=""/>
      <w:lvlJc w:val="left"/>
      <w:pPr>
        <w:tabs>
          <w:tab w:val="num" w:pos="5040"/>
        </w:tabs>
        <w:ind w:left="5040" w:hanging="360"/>
      </w:pPr>
      <w:rPr>
        <w:rFonts w:ascii="Wingdings" w:hAnsi="Wingdings" w:hint="default"/>
      </w:rPr>
    </w:lvl>
    <w:lvl w:ilvl="7" w:tplc="3F028DD8" w:tentative="1">
      <w:start w:val="1"/>
      <w:numFmt w:val="bullet"/>
      <w:lvlText w:val=""/>
      <w:lvlJc w:val="left"/>
      <w:pPr>
        <w:tabs>
          <w:tab w:val="num" w:pos="5760"/>
        </w:tabs>
        <w:ind w:left="5760" w:hanging="360"/>
      </w:pPr>
      <w:rPr>
        <w:rFonts w:ascii="Wingdings" w:hAnsi="Wingdings" w:hint="default"/>
      </w:rPr>
    </w:lvl>
    <w:lvl w:ilvl="8" w:tplc="190400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46D43"/>
    <w:multiLevelType w:val="hybridMultilevel"/>
    <w:tmpl w:val="C1DE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22C75"/>
    <w:multiLevelType w:val="hybridMultilevel"/>
    <w:tmpl w:val="5B9AA8B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2" w15:restartNumberingAfterBreak="0">
    <w:nsid w:val="4A846D78"/>
    <w:multiLevelType w:val="hybridMultilevel"/>
    <w:tmpl w:val="C8B4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53F5C"/>
    <w:multiLevelType w:val="hybridMultilevel"/>
    <w:tmpl w:val="C33A09EC"/>
    <w:lvl w:ilvl="0" w:tplc="ED00C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37F74"/>
    <w:multiLevelType w:val="hybridMultilevel"/>
    <w:tmpl w:val="DE98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A73CB7"/>
    <w:multiLevelType w:val="hybridMultilevel"/>
    <w:tmpl w:val="17DEFA04"/>
    <w:lvl w:ilvl="0" w:tplc="F03A9F2A">
      <w:start w:val="1"/>
      <w:numFmt w:val="bullet"/>
      <w:lvlText w:val=""/>
      <w:lvlJc w:val="left"/>
      <w:pPr>
        <w:tabs>
          <w:tab w:val="num" w:pos="720"/>
        </w:tabs>
        <w:ind w:left="720" w:hanging="360"/>
      </w:pPr>
      <w:rPr>
        <w:rFonts w:ascii="Wingdings" w:hAnsi="Wingdings" w:hint="default"/>
      </w:rPr>
    </w:lvl>
    <w:lvl w:ilvl="1" w:tplc="B03ED342">
      <w:start w:val="1"/>
      <w:numFmt w:val="bullet"/>
      <w:lvlText w:val=""/>
      <w:lvlJc w:val="left"/>
      <w:pPr>
        <w:tabs>
          <w:tab w:val="num" w:pos="1440"/>
        </w:tabs>
        <w:ind w:left="1440" w:hanging="360"/>
      </w:pPr>
      <w:rPr>
        <w:rFonts w:ascii="Wingdings" w:hAnsi="Wingdings" w:hint="default"/>
      </w:rPr>
    </w:lvl>
    <w:lvl w:ilvl="2" w:tplc="175C8902" w:tentative="1">
      <w:start w:val="1"/>
      <w:numFmt w:val="bullet"/>
      <w:lvlText w:val=""/>
      <w:lvlJc w:val="left"/>
      <w:pPr>
        <w:tabs>
          <w:tab w:val="num" w:pos="2160"/>
        </w:tabs>
        <w:ind w:left="2160" w:hanging="360"/>
      </w:pPr>
      <w:rPr>
        <w:rFonts w:ascii="Wingdings" w:hAnsi="Wingdings" w:hint="default"/>
      </w:rPr>
    </w:lvl>
    <w:lvl w:ilvl="3" w:tplc="B522512E" w:tentative="1">
      <w:start w:val="1"/>
      <w:numFmt w:val="bullet"/>
      <w:lvlText w:val=""/>
      <w:lvlJc w:val="left"/>
      <w:pPr>
        <w:tabs>
          <w:tab w:val="num" w:pos="2880"/>
        </w:tabs>
        <w:ind w:left="2880" w:hanging="360"/>
      </w:pPr>
      <w:rPr>
        <w:rFonts w:ascii="Wingdings" w:hAnsi="Wingdings" w:hint="default"/>
      </w:rPr>
    </w:lvl>
    <w:lvl w:ilvl="4" w:tplc="E674B11C" w:tentative="1">
      <w:start w:val="1"/>
      <w:numFmt w:val="bullet"/>
      <w:lvlText w:val=""/>
      <w:lvlJc w:val="left"/>
      <w:pPr>
        <w:tabs>
          <w:tab w:val="num" w:pos="3600"/>
        </w:tabs>
        <w:ind w:left="3600" w:hanging="360"/>
      </w:pPr>
      <w:rPr>
        <w:rFonts w:ascii="Wingdings" w:hAnsi="Wingdings" w:hint="default"/>
      </w:rPr>
    </w:lvl>
    <w:lvl w:ilvl="5" w:tplc="046CE41E" w:tentative="1">
      <w:start w:val="1"/>
      <w:numFmt w:val="bullet"/>
      <w:lvlText w:val=""/>
      <w:lvlJc w:val="left"/>
      <w:pPr>
        <w:tabs>
          <w:tab w:val="num" w:pos="4320"/>
        </w:tabs>
        <w:ind w:left="4320" w:hanging="360"/>
      </w:pPr>
      <w:rPr>
        <w:rFonts w:ascii="Wingdings" w:hAnsi="Wingdings" w:hint="default"/>
      </w:rPr>
    </w:lvl>
    <w:lvl w:ilvl="6" w:tplc="EDA09DAA" w:tentative="1">
      <w:start w:val="1"/>
      <w:numFmt w:val="bullet"/>
      <w:lvlText w:val=""/>
      <w:lvlJc w:val="left"/>
      <w:pPr>
        <w:tabs>
          <w:tab w:val="num" w:pos="5040"/>
        </w:tabs>
        <w:ind w:left="5040" w:hanging="360"/>
      </w:pPr>
      <w:rPr>
        <w:rFonts w:ascii="Wingdings" w:hAnsi="Wingdings" w:hint="default"/>
      </w:rPr>
    </w:lvl>
    <w:lvl w:ilvl="7" w:tplc="F120180C" w:tentative="1">
      <w:start w:val="1"/>
      <w:numFmt w:val="bullet"/>
      <w:lvlText w:val=""/>
      <w:lvlJc w:val="left"/>
      <w:pPr>
        <w:tabs>
          <w:tab w:val="num" w:pos="5760"/>
        </w:tabs>
        <w:ind w:left="5760" w:hanging="360"/>
      </w:pPr>
      <w:rPr>
        <w:rFonts w:ascii="Wingdings" w:hAnsi="Wingdings" w:hint="default"/>
      </w:rPr>
    </w:lvl>
    <w:lvl w:ilvl="8" w:tplc="D990FC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549C1"/>
    <w:multiLevelType w:val="hybridMultilevel"/>
    <w:tmpl w:val="661E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66092"/>
    <w:multiLevelType w:val="hybridMultilevel"/>
    <w:tmpl w:val="53EE47D4"/>
    <w:lvl w:ilvl="0" w:tplc="ED00C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40231"/>
    <w:multiLevelType w:val="hybridMultilevel"/>
    <w:tmpl w:val="918C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E37E2"/>
    <w:multiLevelType w:val="hybridMultilevel"/>
    <w:tmpl w:val="1E34FAD2"/>
    <w:lvl w:ilvl="0" w:tplc="4F4EB4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F0260"/>
    <w:multiLevelType w:val="hybridMultilevel"/>
    <w:tmpl w:val="B440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877C4"/>
    <w:multiLevelType w:val="hybridMultilevel"/>
    <w:tmpl w:val="F1FA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E7C92"/>
    <w:multiLevelType w:val="hybridMultilevel"/>
    <w:tmpl w:val="A478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F21B99"/>
    <w:multiLevelType w:val="hybridMultilevel"/>
    <w:tmpl w:val="ECD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805078">
    <w:abstractNumId w:val="7"/>
  </w:num>
  <w:num w:numId="2" w16cid:durableId="431322150">
    <w:abstractNumId w:val="16"/>
  </w:num>
  <w:num w:numId="3" w16cid:durableId="717897861">
    <w:abstractNumId w:val="25"/>
  </w:num>
  <w:num w:numId="4" w16cid:durableId="1052079389">
    <w:abstractNumId w:val="19"/>
  </w:num>
  <w:num w:numId="5" w16cid:durableId="1147167511">
    <w:abstractNumId w:val="29"/>
  </w:num>
  <w:num w:numId="6" w16cid:durableId="840122653">
    <w:abstractNumId w:val="27"/>
  </w:num>
  <w:num w:numId="7" w16cid:durableId="1512911767">
    <w:abstractNumId w:val="0"/>
    <w:lvlOverride w:ilvl="0">
      <w:lvl w:ilvl="0">
        <w:start w:val="1"/>
        <w:numFmt w:val="bullet"/>
        <w:lvlText w:val=""/>
        <w:legacy w:legacy="1" w:legacySpace="120" w:legacyIndent="360"/>
        <w:lvlJc w:val="left"/>
        <w:pPr>
          <w:ind w:left="360" w:hanging="360"/>
        </w:pPr>
        <w:rPr>
          <w:rFonts w:ascii="Symbol" w:hAnsi="Symbol" w:hint="default"/>
          <w:color w:val="FF0000"/>
        </w:rPr>
      </w:lvl>
    </w:lvlOverride>
  </w:num>
  <w:num w:numId="8" w16cid:durableId="755592132">
    <w:abstractNumId w:val="24"/>
  </w:num>
  <w:num w:numId="9" w16cid:durableId="1179198667">
    <w:abstractNumId w:val="23"/>
  </w:num>
  <w:num w:numId="10" w16cid:durableId="669870060">
    <w:abstractNumId w:val="6"/>
  </w:num>
  <w:num w:numId="11" w16cid:durableId="1630667641">
    <w:abstractNumId w:val="5"/>
  </w:num>
  <w:num w:numId="12" w16cid:durableId="1463111605">
    <w:abstractNumId w:val="21"/>
  </w:num>
  <w:num w:numId="13" w16cid:durableId="1970816718">
    <w:abstractNumId w:val="9"/>
  </w:num>
  <w:num w:numId="14" w16cid:durableId="659191087">
    <w:abstractNumId w:val="33"/>
  </w:num>
  <w:num w:numId="15" w16cid:durableId="321617798">
    <w:abstractNumId w:val="1"/>
  </w:num>
  <w:num w:numId="16" w16cid:durableId="995761895">
    <w:abstractNumId w:val="14"/>
  </w:num>
  <w:num w:numId="17" w16cid:durableId="1170370063">
    <w:abstractNumId w:val="2"/>
  </w:num>
  <w:num w:numId="18" w16cid:durableId="29697082">
    <w:abstractNumId w:val="15"/>
  </w:num>
  <w:num w:numId="19" w16cid:durableId="1939948961">
    <w:abstractNumId w:val="18"/>
  </w:num>
  <w:num w:numId="20" w16cid:durableId="539249022">
    <w:abstractNumId w:val="26"/>
  </w:num>
  <w:num w:numId="21" w16cid:durableId="1453086572">
    <w:abstractNumId w:val="28"/>
  </w:num>
  <w:num w:numId="22" w16cid:durableId="1674914082">
    <w:abstractNumId w:val="22"/>
  </w:num>
  <w:num w:numId="23" w16cid:durableId="866871246">
    <w:abstractNumId w:val="31"/>
  </w:num>
  <w:num w:numId="24" w16cid:durableId="19749180">
    <w:abstractNumId w:val="3"/>
  </w:num>
  <w:num w:numId="25" w16cid:durableId="633754007">
    <w:abstractNumId w:val="8"/>
  </w:num>
  <w:num w:numId="26" w16cid:durableId="1183277835">
    <w:abstractNumId w:val="30"/>
  </w:num>
  <w:num w:numId="27" w16cid:durableId="1796369978">
    <w:abstractNumId w:val="10"/>
  </w:num>
  <w:num w:numId="28" w16cid:durableId="1220557327">
    <w:abstractNumId w:val="32"/>
  </w:num>
  <w:num w:numId="29" w16cid:durableId="357967870">
    <w:abstractNumId w:val="12"/>
  </w:num>
  <w:num w:numId="30" w16cid:durableId="2076781815">
    <w:abstractNumId w:val="20"/>
  </w:num>
  <w:num w:numId="31" w16cid:durableId="350379197">
    <w:abstractNumId w:val="4"/>
  </w:num>
  <w:num w:numId="32" w16cid:durableId="704867983">
    <w:abstractNumId w:val="11"/>
  </w:num>
  <w:num w:numId="33" w16cid:durableId="840655005">
    <w:abstractNumId w:val="17"/>
  </w:num>
  <w:num w:numId="34" w16cid:durableId="1343509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2F"/>
    <w:rsid w:val="00021CE4"/>
    <w:rsid w:val="000226BC"/>
    <w:rsid w:val="00024058"/>
    <w:rsid w:val="00024B0D"/>
    <w:rsid w:val="00042E2B"/>
    <w:rsid w:val="00071C5F"/>
    <w:rsid w:val="0007553C"/>
    <w:rsid w:val="00082196"/>
    <w:rsid w:val="00086AA0"/>
    <w:rsid w:val="00095AD0"/>
    <w:rsid w:val="00095EFE"/>
    <w:rsid w:val="000A2F66"/>
    <w:rsid w:val="000B4D82"/>
    <w:rsid w:val="000B6F99"/>
    <w:rsid w:val="000C49D5"/>
    <w:rsid w:val="000D662C"/>
    <w:rsid w:val="000E1C1D"/>
    <w:rsid w:val="00102DEA"/>
    <w:rsid w:val="00103B5B"/>
    <w:rsid w:val="00116A14"/>
    <w:rsid w:val="001245AE"/>
    <w:rsid w:val="00126479"/>
    <w:rsid w:val="00141F46"/>
    <w:rsid w:val="00153DDE"/>
    <w:rsid w:val="00155F83"/>
    <w:rsid w:val="001566E5"/>
    <w:rsid w:val="00156D9D"/>
    <w:rsid w:val="00157868"/>
    <w:rsid w:val="0019379E"/>
    <w:rsid w:val="00193BED"/>
    <w:rsid w:val="0019479E"/>
    <w:rsid w:val="001A378F"/>
    <w:rsid w:val="001A68DD"/>
    <w:rsid w:val="001A7DDC"/>
    <w:rsid w:val="001B15CD"/>
    <w:rsid w:val="001B5D31"/>
    <w:rsid w:val="001B67D1"/>
    <w:rsid w:val="001C131B"/>
    <w:rsid w:val="001D291F"/>
    <w:rsid w:val="001E0CF5"/>
    <w:rsid w:val="001E35ED"/>
    <w:rsid w:val="001E3CF2"/>
    <w:rsid w:val="002034E5"/>
    <w:rsid w:val="00203992"/>
    <w:rsid w:val="00205BD6"/>
    <w:rsid w:val="00215782"/>
    <w:rsid w:val="00221EE0"/>
    <w:rsid w:val="00226496"/>
    <w:rsid w:val="00241544"/>
    <w:rsid w:val="002547D9"/>
    <w:rsid w:val="00293AF3"/>
    <w:rsid w:val="00293B73"/>
    <w:rsid w:val="002A02B1"/>
    <w:rsid w:val="002C376B"/>
    <w:rsid w:val="002C5106"/>
    <w:rsid w:val="002D7903"/>
    <w:rsid w:val="002D7B96"/>
    <w:rsid w:val="002E0313"/>
    <w:rsid w:val="002E5749"/>
    <w:rsid w:val="002E58C3"/>
    <w:rsid w:val="002F0046"/>
    <w:rsid w:val="002F304C"/>
    <w:rsid w:val="002F52EA"/>
    <w:rsid w:val="00303BEB"/>
    <w:rsid w:val="00317F85"/>
    <w:rsid w:val="00320030"/>
    <w:rsid w:val="00323900"/>
    <w:rsid w:val="00335660"/>
    <w:rsid w:val="00346F49"/>
    <w:rsid w:val="0035325D"/>
    <w:rsid w:val="00376F37"/>
    <w:rsid w:val="0039161B"/>
    <w:rsid w:val="003918C0"/>
    <w:rsid w:val="00396BE8"/>
    <w:rsid w:val="003A40B6"/>
    <w:rsid w:val="003B150F"/>
    <w:rsid w:val="003B2F7D"/>
    <w:rsid w:val="003B7760"/>
    <w:rsid w:val="003C2FF1"/>
    <w:rsid w:val="003D0568"/>
    <w:rsid w:val="003D05C0"/>
    <w:rsid w:val="003D1222"/>
    <w:rsid w:val="003E5E6C"/>
    <w:rsid w:val="003E699A"/>
    <w:rsid w:val="003F18F4"/>
    <w:rsid w:val="003F63C1"/>
    <w:rsid w:val="0040056A"/>
    <w:rsid w:val="0040409B"/>
    <w:rsid w:val="00404B4D"/>
    <w:rsid w:val="004050C9"/>
    <w:rsid w:val="00436EC7"/>
    <w:rsid w:val="00442872"/>
    <w:rsid w:val="004508C2"/>
    <w:rsid w:val="00452B91"/>
    <w:rsid w:val="00462B50"/>
    <w:rsid w:val="00471C27"/>
    <w:rsid w:val="0048249C"/>
    <w:rsid w:val="004952E9"/>
    <w:rsid w:val="00495D5C"/>
    <w:rsid w:val="004A1A16"/>
    <w:rsid w:val="004C0D87"/>
    <w:rsid w:val="004C216A"/>
    <w:rsid w:val="004E3255"/>
    <w:rsid w:val="004E5503"/>
    <w:rsid w:val="004E6771"/>
    <w:rsid w:val="004E6A9A"/>
    <w:rsid w:val="004F02F0"/>
    <w:rsid w:val="005001D9"/>
    <w:rsid w:val="005065A2"/>
    <w:rsid w:val="00510C6C"/>
    <w:rsid w:val="0052584B"/>
    <w:rsid w:val="005261A9"/>
    <w:rsid w:val="00540577"/>
    <w:rsid w:val="00557919"/>
    <w:rsid w:val="0056500D"/>
    <w:rsid w:val="00566555"/>
    <w:rsid w:val="0056700B"/>
    <w:rsid w:val="00581E17"/>
    <w:rsid w:val="00583E7D"/>
    <w:rsid w:val="00585CA5"/>
    <w:rsid w:val="00596B30"/>
    <w:rsid w:val="005B7336"/>
    <w:rsid w:val="005F20E5"/>
    <w:rsid w:val="005F5DD1"/>
    <w:rsid w:val="00604F59"/>
    <w:rsid w:val="00634815"/>
    <w:rsid w:val="00640AA4"/>
    <w:rsid w:val="006466C8"/>
    <w:rsid w:val="0066227C"/>
    <w:rsid w:val="006730DD"/>
    <w:rsid w:val="0068214B"/>
    <w:rsid w:val="00684314"/>
    <w:rsid w:val="00691224"/>
    <w:rsid w:val="006A0A0C"/>
    <w:rsid w:val="006A2163"/>
    <w:rsid w:val="006B5671"/>
    <w:rsid w:val="006B5DFE"/>
    <w:rsid w:val="006C10B0"/>
    <w:rsid w:val="006C5157"/>
    <w:rsid w:val="006C7192"/>
    <w:rsid w:val="006D04EB"/>
    <w:rsid w:val="006D36B0"/>
    <w:rsid w:val="006E3FF0"/>
    <w:rsid w:val="006E52D7"/>
    <w:rsid w:val="006E7E1C"/>
    <w:rsid w:val="006F1E38"/>
    <w:rsid w:val="006F712B"/>
    <w:rsid w:val="007007FB"/>
    <w:rsid w:val="00702E52"/>
    <w:rsid w:val="00704A19"/>
    <w:rsid w:val="007260A1"/>
    <w:rsid w:val="007273C3"/>
    <w:rsid w:val="007372B7"/>
    <w:rsid w:val="00764462"/>
    <w:rsid w:val="00774D32"/>
    <w:rsid w:val="00776F4F"/>
    <w:rsid w:val="007901B5"/>
    <w:rsid w:val="007A6589"/>
    <w:rsid w:val="007B6860"/>
    <w:rsid w:val="007E04AE"/>
    <w:rsid w:val="007F0039"/>
    <w:rsid w:val="007F512F"/>
    <w:rsid w:val="0080539C"/>
    <w:rsid w:val="00806CAF"/>
    <w:rsid w:val="0082159C"/>
    <w:rsid w:val="0082629C"/>
    <w:rsid w:val="008304DB"/>
    <w:rsid w:val="00844F6D"/>
    <w:rsid w:val="00847255"/>
    <w:rsid w:val="008517AC"/>
    <w:rsid w:val="00855FE0"/>
    <w:rsid w:val="00864AFE"/>
    <w:rsid w:val="00871301"/>
    <w:rsid w:val="008874A7"/>
    <w:rsid w:val="008A117C"/>
    <w:rsid w:val="008A1EDC"/>
    <w:rsid w:val="008A5185"/>
    <w:rsid w:val="008B38D5"/>
    <w:rsid w:val="008B77ED"/>
    <w:rsid w:val="008C3E60"/>
    <w:rsid w:val="008C7DE5"/>
    <w:rsid w:val="008E474D"/>
    <w:rsid w:val="008E485B"/>
    <w:rsid w:val="008E4BD6"/>
    <w:rsid w:val="008E4EF8"/>
    <w:rsid w:val="008E7B5E"/>
    <w:rsid w:val="008F4ED1"/>
    <w:rsid w:val="00916EAB"/>
    <w:rsid w:val="00933E36"/>
    <w:rsid w:val="0094E575"/>
    <w:rsid w:val="009515E3"/>
    <w:rsid w:val="009564F4"/>
    <w:rsid w:val="00956BF3"/>
    <w:rsid w:val="00966206"/>
    <w:rsid w:val="00974997"/>
    <w:rsid w:val="009A4ABA"/>
    <w:rsid w:val="009B4409"/>
    <w:rsid w:val="009C54B9"/>
    <w:rsid w:val="009C65B5"/>
    <w:rsid w:val="009F0115"/>
    <w:rsid w:val="009F63FF"/>
    <w:rsid w:val="009F6F3E"/>
    <w:rsid w:val="00A01E44"/>
    <w:rsid w:val="00A3178A"/>
    <w:rsid w:val="00A323B1"/>
    <w:rsid w:val="00A35674"/>
    <w:rsid w:val="00A42CE6"/>
    <w:rsid w:val="00A53604"/>
    <w:rsid w:val="00A5484E"/>
    <w:rsid w:val="00A87B71"/>
    <w:rsid w:val="00A9565A"/>
    <w:rsid w:val="00A9743E"/>
    <w:rsid w:val="00AA2EC9"/>
    <w:rsid w:val="00AA38D3"/>
    <w:rsid w:val="00AA5DE3"/>
    <w:rsid w:val="00AA63C3"/>
    <w:rsid w:val="00AB6819"/>
    <w:rsid w:val="00AC0B13"/>
    <w:rsid w:val="00AD3E4E"/>
    <w:rsid w:val="00AE1D2F"/>
    <w:rsid w:val="00AF016A"/>
    <w:rsid w:val="00AF28FC"/>
    <w:rsid w:val="00AF765C"/>
    <w:rsid w:val="00B23552"/>
    <w:rsid w:val="00B34A4D"/>
    <w:rsid w:val="00B36C27"/>
    <w:rsid w:val="00B37B7B"/>
    <w:rsid w:val="00B41180"/>
    <w:rsid w:val="00B66696"/>
    <w:rsid w:val="00B705CC"/>
    <w:rsid w:val="00B83E08"/>
    <w:rsid w:val="00B97CC0"/>
    <w:rsid w:val="00BA0205"/>
    <w:rsid w:val="00BB559E"/>
    <w:rsid w:val="00BC7B45"/>
    <w:rsid w:val="00BD3D0E"/>
    <w:rsid w:val="00BD67F6"/>
    <w:rsid w:val="00BD7AB7"/>
    <w:rsid w:val="00BE2E6A"/>
    <w:rsid w:val="00BF214C"/>
    <w:rsid w:val="00C10FD0"/>
    <w:rsid w:val="00C15040"/>
    <w:rsid w:val="00C25365"/>
    <w:rsid w:val="00C31722"/>
    <w:rsid w:val="00C33F64"/>
    <w:rsid w:val="00C42D3D"/>
    <w:rsid w:val="00C5044E"/>
    <w:rsid w:val="00C6233D"/>
    <w:rsid w:val="00C72EDE"/>
    <w:rsid w:val="00C9626E"/>
    <w:rsid w:val="00CD7C25"/>
    <w:rsid w:val="00CE4FDD"/>
    <w:rsid w:val="00CE78DD"/>
    <w:rsid w:val="00CF5C81"/>
    <w:rsid w:val="00CF6179"/>
    <w:rsid w:val="00D169F7"/>
    <w:rsid w:val="00D17898"/>
    <w:rsid w:val="00D31258"/>
    <w:rsid w:val="00D3190E"/>
    <w:rsid w:val="00D42220"/>
    <w:rsid w:val="00D427C1"/>
    <w:rsid w:val="00D55744"/>
    <w:rsid w:val="00D60AF2"/>
    <w:rsid w:val="00D625FC"/>
    <w:rsid w:val="00D62B9A"/>
    <w:rsid w:val="00D64A2D"/>
    <w:rsid w:val="00D654E8"/>
    <w:rsid w:val="00D713AD"/>
    <w:rsid w:val="00D715E7"/>
    <w:rsid w:val="00D74FD5"/>
    <w:rsid w:val="00D75C9A"/>
    <w:rsid w:val="00D80ADF"/>
    <w:rsid w:val="00D971BC"/>
    <w:rsid w:val="00DB1AF0"/>
    <w:rsid w:val="00DB4358"/>
    <w:rsid w:val="00DC25B5"/>
    <w:rsid w:val="00DE129E"/>
    <w:rsid w:val="00E203DB"/>
    <w:rsid w:val="00E259D8"/>
    <w:rsid w:val="00E27866"/>
    <w:rsid w:val="00E3427A"/>
    <w:rsid w:val="00E359FC"/>
    <w:rsid w:val="00E40D89"/>
    <w:rsid w:val="00E41D65"/>
    <w:rsid w:val="00E43FD2"/>
    <w:rsid w:val="00E53739"/>
    <w:rsid w:val="00EA0900"/>
    <w:rsid w:val="00EA22DF"/>
    <w:rsid w:val="00EA5774"/>
    <w:rsid w:val="00EA7048"/>
    <w:rsid w:val="00EC2EBB"/>
    <w:rsid w:val="00EC4E08"/>
    <w:rsid w:val="00ED5516"/>
    <w:rsid w:val="00ED600F"/>
    <w:rsid w:val="00EE01C5"/>
    <w:rsid w:val="00EF66C7"/>
    <w:rsid w:val="00F07AAB"/>
    <w:rsid w:val="00F22EB0"/>
    <w:rsid w:val="00F245B9"/>
    <w:rsid w:val="00F255A6"/>
    <w:rsid w:val="00F3429D"/>
    <w:rsid w:val="00F3543B"/>
    <w:rsid w:val="00F42213"/>
    <w:rsid w:val="00F51082"/>
    <w:rsid w:val="00F52DDB"/>
    <w:rsid w:val="00FA37A8"/>
    <w:rsid w:val="00FC0528"/>
    <w:rsid w:val="00FC12F4"/>
    <w:rsid w:val="00FD1447"/>
    <w:rsid w:val="00FD3796"/>
    <w:rsid w:val="00FF19C0"/>
    <w:rsid w:val="00FF4116"/>
    <w:rsid w:val="035FD55A"/>
    <w:rsid w:val="03D15815"/>
    <w:rsid w:val="0618C508"/>
    <w:rsid w:val="09B04646"/>
    <w:rsid w:val="09C104A1"/>
    <w:rsid w:val="0AEEC2EF"/>
    <w:rsid w:val="0AFDC81D"/>
    <w:rsid w:val="0B75DCB1"/>
    <w:rsid w:val="0D1D9B5E"/>
    <w:rsid w:val="0FBB63E7"/>
    <w:rsid w:val="135286BC"/>
    <w:rsid w:val="158DEE53"/>
    <w:rsid w:val="15DDDBCE"/>
    <w:rsid w:val="1BB456D9"/>
    <w:rsid w:val="1D596FEA"/>
    <w:rsid w:val="1E3BAE9A"/>
    <w:rsid w:val="1EF5404B"/>
    <w:rsid w:val="1F07693C"/>
    <w:rsid w:val="1FA16D33"/>
    <w:rsid w:val="1FA8F57D"/>
    <w:rsid w:val="222E669F"/>
    <w:rsid w:val="23CA3700"/>
    <w:rsid w:val="2478114F"/>
    <w:rsid w:val="283DD16F"/>
    <w:rsid w:val="2BA74F09"/>
    <w:rsid w:val="2D13FBCB"/>
    <w:rsid w:val="2DE1F7EA"/>
    <w:rsid w:val="310C391B"/>
    <w:rsid w:val="32EC005F"/>
    <w:rsid w:val="3915D2CD"/>
    <w:rsid w:val="3D86A598"/>
    <w:rsid w:val="3DE11ACD"/>
    <w:rsid w:val="3E3F248F"/>
    <w:rsid w:val="3FB94890"/>
    <w:rsid w:val="4270EFEA"/>
    <w:rsid w:val="437354FE"/>
    <w:rsid w:val="4397CD82"/>
    <w:rsid w:val="43BD86A2"/>
    <w:rsid w:val="43E8B9BC"/>
    <w:rsid w:val="441386C9"/>
    <w:rsid w:val="442E45A2"/>
    <w:rsid w:val="44BDAA39"/>
    <w:rsid w:val="452DCAE2"/>
    <w:rsid w:val="46EFADB4"/>
    <w:rsid w:val="47145F81"/>
    <w:rsid w:val="4773DFD6"/>
    <w:rsid w:val="47F26C86"/>
    <w:rsid w:val="4A241D06"/>
    <w:rsid w:val="4AC75B9D"/>
    <w:rsid w:val="4B273251"/>
    <w:rsid w:val="4D0AD657"/>
    <w:rsid w:val="4DBD5F6F"/>
    <w:rsid w:val="4DFEFC5F"/>
    <w:rsid w:val="4F98D508"/>
    <w:rsid w:val="5019BBFA"/>
    <w:rsid w:val="50C32F4D"/>
    <w:rsid w:val="50C67701"/>
    <w:rsid w:val="5134A569"/>
    <w:rsid w:val="528A36C8"/>
    <w:rsid w:val="539C16ED"/>
    <w:rsid w:val="5596A070"/>
    <w:rsid w:val="559F2473"/>
    <w:rsid w:val="575DA7EB"/>
    <w:rsid w:val="597E7B2F"/>
    <w:rsid w:val="59E6CF9F"/>
    <w:rsid w:val="5A50E936"/>
    <w:rsid w:val="5BEE4AA4"/>
    <w:rsid w:val="5C72EE81"/>
    <w:rsid w:val="5E02C128"/>
    <w:rsid w:val="5E0AF5A4"/>
    <w:rsid w:val="5E5C07FE"/>
    <w:rsid w:val="5E964727"/>
    <w:rsid w:val="5F245A59"/>
    <w:rsid w:val="5F7C4E4C"/>
    <w:rsid w:val="5F814AB5"/>
    <w:rsid w:val="605568F3"/>
    <w:rsid w:val="615D7800"/>
    <w:rsid w:val="62259D6C"/>
    <w:rsid w:val="625BFB1B"/>
    <w:rsid w:val="62F1D5E9"/>
    <w:rsid w:val="6482103B"/>
    <w:rsid w:val="64F64819"/>
    <w:rsid w:val="65939BDD"/>
    <w:rsid w:val="66E5FB33"/>
    <w:rsid w:val="6A891E07"/>
    <w:rsid w:val="6AACB404"/>
    <w:rsid w:val="6BBC648C"/>
    <w:rsid w:val="6BCC460F"/>
    <w:rsid w:val="6EBCE690"/>
    <w:rsid w:val="71C85196"/>
    <w:rsid w:val="72A4F954"/>
    <w:rsid w:val="7443EEDD"/>
    <w:rsid w:val="766D8B68"/>
    <w:rsid w:val="770A8F27"/>
    <w:rsid w:val="777B8F9F"/>
    <w:rsid w:val="78A65F88"/>
    <w:rsid w:val="7A422FE9"/>
    <w:rsid w:val="7B3A5C6B"/>
    <w:rsid w:val="7DE75EB4"/>
    <w:rsid w:val="7FCC58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EFD9A"/>
  <w15:chartTrackingRefBased/>
  <w15:docId w15:val="{2CE3CD89-D511-4B15-88B7-4845372B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EA0900"/>
    <w:pPr>
      <w:keepNext/>
      <w:overflowPunct w:val="0"/>
      <w:autoSpaceDE w:val="0"/>
      <w:autoSpaceDN w:val="0"/>
      <w:adjustRightInd w:val="0"/>
      <w:spacing w:after="0" w:line="240" w:lineRule="auto"/>
      <w:jc w:val="center"/>
      <w:textAlignment w:val="baseline"/>
      <w:outlineLvl w:val="6"/>
    </w:pPr>
    <w:rPr>
      <w:rFonts w:ascii="Arial" w:eastAsia="Times New Roman" w:hAnsi="Arial" w:cs="Times New Roman"/>
      <w:b/>
      <w:i/>
      <w:color w:val="000080"/>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12F"/>
    <w:pPr>
      <w:ind w:left="720"/>
      <w:contextualSpacing/>
    </w:pPr>
  </w:style>
  <w:style w:type="character" w:customStyle="1" w:styleId="Heading7Char">
    <w:name w:val="Heading 7 Char"/>
    <w:basedOn w:val="DefaultParagraphFont"/>
    <w:link w:val="Heading7"/>
    <w:rsid w:val="00EA0900"/>
    <w:rPr>
      <w:rFonts w:ascii="Arial" w:eastAsia="Times New Roman" w:hAnsi="Arial" w:cs="Times New Roman"/>
      <w:b/>
      <w:i/>
      <w:color w:val="000080"/>
      <w:sz w:val="40"/>
      <w:szCs w:val="20"/>
      <w:lang w:eastAsia="en-GB"/>
    </w:rPr>
  </w:style>
  <w:style w:type="table" w:styleId="TableGrid">
    <w:name w:val="Table Grid"/>
    <w:basedOn w:val="TableNormal"/>
    <w:uiPriority w:val="39"/>
    <w:rsid w:val="0045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C2"/>
    <w:rPr>
      <w:color w:val="0563C1" w:themeColor="hyperlink"/>
      <w:u w:val="single"/>
    </w:rPr>
  </w:style>
  <w:style w:type="paragraph" w:styleId="Header">
    <w:name w:val="header"/>
    <w:basedOn w:val="Normal"/>
    <w:link w:val="HeaderChar"/>
    <w:uiPriority w:val="99"/>
    <w:unhideWhenUsed/>
    <w:rsid w:val="00727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3C3"/>
  </w:style>
  <w:style w:type="paragraph" w:styleId="Footer">
    <w:name w:val="footer"/>
    <w:basedOn w:val="Normal"/>
    <w:link w:val="FooterChar"/>
    <w:uiPriority w:val="99"/>
    <w:unhideWhenUsed/>
    <w:rsid w:val="00727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3C3"/>
  </w:style>
  <w:style w:type="paragraph" w:styleId="BalloonText">
    <w:name w:val="Balloon Text"/>
    <w:basedOn w:val="Normal"/>
    <w:link w:val="BalloonTextChar"/>
    <w:uiPriority w:val="99"/>
    <w:semiHidden/>
    <w:unhideWhenUsed/>
    <w:rsid w:val="004E6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71"/>
    <w:rPr>
      <w:rFonts w:ascii="Segoe UI" w:hAnsi="Segoe UI" w:cs="Segoe UI"/>
      <w:sz w:val="18"/>
      <w:szCs w:val="18"/>
    </w:rPr>
  </w:style>
  <w:style w:type="paragraph" w:styleId="Title">
    <w:name w:val="Title"/>
    <w:basedOn w:val="Normal"/>
    <w:next w:val="Normal"/>
    <w:link w:val="TitleChar"/>
    <w:uiPriority w:val="10"/>
    <w:qFormat/>
    <w:rsid w:val="00D312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25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23900"/>
    <w:rPr>
      <w:color w:val="605E5C"/>
      <w:shd w:val="clear" w:color="auto" w:fill="E1DFDD"/>
    </w:rPr>
  </w:style>
  <w:style w:type="paragraph" w:styleId="Revision">
    <w:name w:val="Revision"/>
    <w:hidden/>
    <w:uiPriority w:val="99"/>
    <w:semiHidden/>
    <w:rsid w:val="00442872"/>
    <w:pPr>
      <w:spacing w:after="0" w:line="240" w:lineRule="auto"/>
    </w:pPr>
  </w:style>
  <w:style w:type="character" w:styleId="CommentReference">
    <w:name w:val="annotation reference"/>
    <w:basedOn w:val="DefaultParagraphFont"/>
    <w:uiPriority w:val="99"/>
    <w:semiHidden/>
    <w:unhideWhenUsed/>
    <w:rsid w:val="003F63C1"/>
    <w:rPr>
      <w:sz w:val="16"/>
      <w:szCs w:val="16"/>
    </w:rPr>
  </w:style>
  <w:style w:type="paragraph" w:styleId="CommentText">
    <w:name w:val="annotation text"/>
    <w:basedOn w:val="Normal"/>
    <w:link w:val="CommentTextChar"/>
    <w:uiPriority w:val="99"/>
    <w:unhideWhenUsed/>
    <w:rsid w:val="003F63C1"/>
    <w:pPr>
      <w:spacing w:line="240" w:lineRule="auto"/>
    </w:pPr>
    <w:rPr>
      <w:sz w:val="20"/>
      <w:szCs w:val="20"/>
    </w:rPr>
  </w:style>
  <w:style w:type="character" w:customStyle="1" w:styleId="CommentTextChar">
    <w:name w:val="Comment Text Char"/>
    <w:basedOn w:val="DefaultParagraphFont"/>
    <w:link w:val="CommentText"/>
    <w:uiPriority w:val="99"/>
    <w:rsid w:val="003F63C1"/>
    <w:rPr>
      <w:sz w:val="20"/>
      <w:szCs w:val="20"/>
    </w:rPr>
  </w:style>
  <w:style w:type="paragraph" w:styleId="CommentSubject">
    <w:name w:val="annotation subject"/>
    <w:basedOn w:val="CommentText"/>
    <w:next w:val="CommentText"/>
    <w:link w:val="CommentSubjectChar"/>
    <w:uiPriority w:val="99"/>
    <w:semiHidden/>
    <w:unhideWhenUsed/>
    <w:rsid w:val="003F63C1"/>
    <w:rPr>
      <w:b/>
      <w:bCs/>
    </w:rPr>
  </w:style>
  <w:style w:type="character" w:customStyle="1" w:styleId="CommentSubjectChar">
    <w:name w:val="Comment Subject Char"/>
    <w:basedOn w:val="CommentTextChar"/>
    <w:link w:val="CommentSubject"/>
    <w:uiPriority w:val="99"/>
    <w:semiHidden/>
    <w:rsid w:val="003F6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5327">
      <w:bodyDiv w:val="1"/>
      <w:marLeft w:val="0"/>
      <w:marRight w:val="0"/>
      <w:marTop w:val="0"/>
      <w:marBottom w:val="0"/>
      <w:divBdr>
        <w:top w:val="none" w:sz="0" w:space="0" w:color="auto"/>
        <w:left w:val="none" w:sz="0" w:space="0" w:color="auto"/>
        <w:bottom w:val="none" w:sz="0" w:space="0" w:color="auto"/>
        <w:right w:val="none" w:sz="0" w:space="0" w:color="auto"/>
      </w:divBdr>
      <w:divsChild>
        <w:div w:id="236280554">
          <w:marLeft w:val="1627"/>
          <w:marRight w:val="0"/>
          <w:marTop w:val="0"/>
          <w:marBottom w:val="0"/>
          <w:divBdr>
            <w:top w:val="none" w:sz="0" w:space="0" w:color="auto"/>
            <w:left w:val="none" w:sz="0" w:space="0" w:color="auto"/>
            <w:bottom w:val="none" w:sz="0" w:space="0" w:color="auto"/>
            <w:right w:val="none" w:sz="0" w:space="0" w:color="auto"/>
          </w:divBdr>
        </w:div>
        <w:div w:id="1180655883">
          <w:marLeft w:val="1627"/>
          <w:marRight w:val="0"/>
          <w:marTop w:val="0"/>
          <w:marBottom w:val="0"/>
          <w:divBdr>
            <w:top w:val="none" w:sz="0" w:space="0" w:color="auto"/>
            <w:left w:val="none" w:sz="0" w:space="0" w:color="auto"/>
            <w:bottom w:val="none" w:sz="0" w:space="0" w:color="auto"/>
            <w:right w:val="none" w:sz="0" w:space="0" w:color="auto"/>
          </w:divBdr>
        </w:div>
        <w:div w:id="1474327535">
          <w:marLeft w:val="1627"/>
          <w:marRight w:val="0"/>
          <w:marTop w:val="0"/>
          <w:marBottom w:val="0"/>
          <w:divBdr>
            <w:top w:val="none" w:sz="0" w:space="0" w:color="auto"/>
            <w:left w:val="none" w:sz="0" w:space="0" w:color="auto"/>
            <w:bottom w:val="none" w:sz="0" w:space="0" w:color="auto"/>
            <w:right w:val="none" w:sz="0" w:space="0" w:color="auto"/>
          </w:divBdr>
        </w:div>
      </w:divsChild>
    </w:div>
    <w:div w:id="394397281">
      <w:bodyDiv w:val="1"/>
      <w:marLeft w:val="0"/>
      <w:marRight w:val="0"/>
      <w:marTop w:val="0"/>
      <w:marBottom w:val="0"/>
      <w:divBdr>
        <w:top w:val="none" w:sz="0" w:space="0" w:color="auto"/>
        <w:left w:val="none" w:sz="0" w:space="0" w:color="auto"/>
        <w:bottom w:val="none" w:sz="0" w:space="0" w:color="auto"/>
        <w:right w:val="none" w:sz="0" w:space="0" w:color="auto"/>
      </w:divBdr>
    </w:div>
    <w:div w:id="630592428">
      <w:bodyDiv w:val="1"/>
      <w:marLeft w:val="0"/>
      <w:marRight w:val="0"/>
      <w:marTop w:val="0"/>
      <w:marBottom w:val="0"/>
      <w:divBdr>
        <w:top w:val="none" w:sz="0" w:space="0" w:color="auto"/>
        <w:left w:val="none" w:sz="0" w:space="0" w:color="auto"/>
        <w:bottom w:val="none" w:sz="0" w:space="0" w:color="auto"/>
        <w:right w:val="none" w:sz="0" w:space="0" w:color="auto"/>
      </w:divBdr>
    </w:div>
    <w:div w:id="666247151">
      <w:bodyDiv w:val="1"/>
      <w:marLeft w:val="0"/>
      <w:marRight w:val="0"/>
      <w:marTop w:val="0"/>
      <w:marBottom w:val="0"/>
      <w:divBdr>
        <w:top w:val="none" w:sz="0" w:space="0" w:color="auto"/>
        <w:left w:val="none" w:sz="0" w:space="0" w:color="auto"/>
        <w:bottom w:val="none" w:sz="0" w:space="0" w:color="auto"/>
        <w:right w:val="none" w:sz="0" w:space="0" w:color="auto"/>
      </w:divBdr>
    </w:div>
    <w:div w:id="2044791068">
      <w:bodyDiv w:val="1"/>
      <w:marLeft w:val="0"/>
      <w:marRight w:val="0"/>
      <w:marTop w:val="0"/>
      <w:marBottom w:val="0"/>
      <w:divBdr>
        <w:top w:val="none" w:sz="0" w:space="0" w:color="auto"/>
        <w:left w:val="none" w:sz="0" w:space="0" w:color="auto"/>
        <w:bottom w:val="none" w:sz="0" w:space="0" w:color="auto"/>
        <w:right w:val="none" w:sz="0" w:space="0" w:color="auto"/>
      </w:divBdr>
    </w:div>
    <w:div w:id="21255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tainabilityteam@doncaster.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tainabilityteam@doncaster.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tainabilityteam@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6045aa-2870-4f6d-89c1-5c7a785cc993">
      <Terms xmlns="http://schemas.microsoft.com/office/infopath/2007/PartnerControls"/>
    </lcf76f155ced4ddcb4097134ff3c332f>
    <TaxCatchAll xmlns="4fd94502-fd76-477e-9757-0d9533206c04" xsi:nil="true"/>
    <SharedWithUsers xmlns="4fd94502-fd76-477e-9757-0d9533206c04">
      <UserInfo>
        <DisplayName>Wilson, Lynsey</DisplayName>
        <AccountId>108</AccountId>
        <AccountType/>
      </UserInfo>
      <UserInfo>
        <DisplayName>Standen, Hannah</DisplayName>
        <AccountId>29</AccountId>
        <AccountType/>
      </UserInfo>
      <UserInfo>
        <DisplayName>Tesh, Kiyle</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526E755DBCB46A71CAEBB175B2296" ma:contentTypeVersion="16" ma:contentTypeDescription="Create a new document." ma:contentTypeScope="" ma:versionID="a230b06434883488c9c3cfdf9a7d2b5b">
  <xsd:schema xmlns:xsd="http://www.w3.org/2001/XMLSchema" xmlns:xs="http://www.w3.org/2001/XMLSchema" xmlns:p="http://schemas.microsoft.com/office/2006/metadata/properties" xmlns:ns2="e46045aa-2870-4f6d-89c1-5c7a785cc993" xmlns:ns3="4fd94502-fd76-477e-9757-0d9533206c04" targetNamespace="http://schemas.microsoft.com/office/2006/metadata/properties" ma:root="true" ma:fieldsID="f1c471b3c178292adf14533d0704b0f1" ns2:_="" ns3:_="">
    <xsd:import namespace="e46045aa-2870-4f6d-89c1-5c7a785cc993"/>
    <xsd:import namespace="4fd94502-fd76-477e-9757-0d9533206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045aa-2870-4f6d-89c1-5c7a785c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4502-fd76-477e-9757-0d9533206c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bf2192-8f74-4d95-be2f-f6877dae2c12}" ma:internalName="TaxCatchAll" ma:showField="CatchAllData" ma:web="4fd94502-fd76-477e-9757-0d9533206c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80CD8-68DC-4E3F-80D2-9CB922B6C203}">
  <ds:schemaRefs>
    <ds:schemaRef ds:uri="http://schemas.microsoft.com/office/2006/metadata/properties"/>
    <ds:schemaRef ds:uri="http://schemas.microsoft.com/office/infopath/2007/PartnerControls"/>
    <ds:schemaRef ds:uri="e46045aa-2870-4f6d-89c1-5c7a785cc993"/>
    <ds:schemaRef ds:uri="4fd94502-fd76-477e-9757-0d9533206c04"/>
  </ds:schemaRefs>
</ds:datastoreItem>
</file>

<file path=customXml/itemProps2.xml><?xml version="1.0" encoding="utf-8"?>
<ds:datastoreItem xmlns:ds="http://schemas.openxmlformats.org/officeDocument/2006/customXml" ds:itemID="{5BB5FE17-201B-48CB-B68E-5AE1B3D31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045aa-2870-4f6d-89c1-5c7a785cc993"/>
    <ds:schemaRef ds:uri="4fd94502-fd76-477e-9757-0d953320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53249-9952-46EB-8324-1852A28F4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 Jodie</dc:creator>
  <cp:keywords/>
  <dc:description/>
  <cp:lastModifiedBy>Tesh, Kiyle</cp:lastModifiedBy>
  <cp:revision>2</cp:revision>
  <cp:lastPrinted>2020-12-08T08:49:00Z</cp:lastPrinted>
  <dcterms:created xsi:type="dcterms:W3CDTF">2024-09-05T13:34:00Z</dcterms:created>
  <dcterms:modified xsi:type="dcterms:W3CDTF">2024-09-05T13:34:00Z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0x010100E75526E755DBCB46A71CAEBB175B2296</vt:lpwstr>
  </property>
  <property fmtid="{D5CDD505-2E9C-101B-9397-08002B2CF9AE}" pid="3" name="MediaServiceImageTags">
    <vt:lpwstr/>
  </property>
</Properties>
</file>